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35" w:rsidRPr="00D07B6E" w:rsidRDefault="00A15C35" w:rsidP="00A15C35">
      <w:pPr>
        <w:pStyle w:val="Title"/>
        <w:rPr>
          <w:szCs w:val="28"/>
          <w:highlight w:val="lightGray"/>
        </w:rPr>
      </w:pPr>
      <w:r w:rsidRPr="00D07B6E">
        <w:rPr>
          <w:szCs w:val="28"/>
          <w:highlight w:val="lightGray"/>
        </w:rPr>
        <w:t>JEFFERSON—Office of Human Research</w:t>
      </w:r>
    </w:p>
    <w:p w:rsidR="00A15C35" w:rsidRPr="000251A4" w:rsidRDefault="00A15C35" w:rsidP="00A15C35">
      <w:pPr>
        <w:pStyle w:val="Title"/>
        <w:rPr>
          <w:sz w:val="28"/>
          <w:szCs w:val="28"/>
          <w:highlight w:val="lightGray"/>
        </w:rPr>
      </w:pPr>
    </w:p>
    <w:p w:rsidR="007126D4" w:rsidRPr="00D07B6E" w:rsidRDefault="007126D4" w:rsidP="00D07B6E">
      <w:pPr>
        <w:pStyle w:val="Heading1"/>
        <w:ind w:firstLine="0"/>
        <w:jc w:val="center"/>
        <w:rPr>
          <w:b/>
        </w:rPr>
      </w:pPr>
      <w:r w:rsidRPr="00D07B6E">
        <w:rPr>
          <w:b/>
        </w:rPr>
        <w:t>AMENDMENT TO RESEARCH PROTOCOL</w:t>
      </w:r>
    </w:p>
    <w:p w:rsidR="001D327B" w:rsidRDefault="001D327B" w:rsidP="001D327B">
      <w:pPr>
        <w:jc w:val="center"/>
        <w:rPr>
          <w:b/>
        </w:rPr>
      </w:pPr>
      <w:r>
        <w:rPr>
          <w:b/>
        </w:rPr>
        <w:t xml:space="preserve">Version Date – FOR OHR USE: </w:t>
      </w:r>
      <w:r w:rsidR="00EB2D0F">
        <w:rPr>
          <w:b/>
        </w:rPr>
        <w:t>8</w:t>
      </w:r>
      <w:r w:rsidR="00A21835">
        <w:rPr>
          <w:b/>
        </w:rPr>
        <w:t>/2</w:t>
      </w:r>
      <w:r w:rsidR="00EB2D0F">
        <w:rPr>
          <w:b/>
        </w:rPr>
        <w:t>3</w:t>
      </w:r>
      <w:bookmarkStart w:id="0" w:name="_GoBack"/>
      <w:bookmarkEnd w:id="0"/>
      <w:r w:rsidR="00A21835">
        <w:rPr>
          <w:b/>
        </w:rPr>
        <w:t>/19</w:t>
      </w:r>
    </w:p>
    <w:p w:rsidR="001D327B" w:rsidRPr="001D327B" w:rsidRDefault="001D327B" w:rsidP="001D327B">
      <w:pPr>
        <w:jc w:val="center"/>
      </w:pPr>
    </w:p>
    <w:p w:rsidR="007126D4" w:rsidRDefault="007126D4">
      <w:pPr>
        <w:jc w:val="center"/>
      </w:pPr>
      <w:r>
        <w:rPr>
          <w:b/>
        </w:rPr>
        <w:t xml:space="preserve">(Form </w:t>
      </w:r>
      <w:proofErr w:type="gramStart"/>
      <w:r>
        <w:rPr>
          <w:b/>
        </w:rPr>
        <w:t>Must</w:t>
      </w:r>
      <w:proofErr w:type="gramEnd"/>
      <w:r>
        <w:rPr>
          <w:b/>
        </w:rPr>
        <w:t xml:space="preserve"> be Typewritten)</w:t>
      </w:r>
    </w:p>
    <w:p w:rsidR="007126D4" w:rsidRDefault="007126D4">
      <w:pPr>
        <w:pStyle w:val="BodyText2"/>
        <w:pBdr>
          <w:bottom w:val="single" w:sz="4" w:space="1" w:color="auto"/>
        </w:pBdr>
        <w:jc w:val="center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Do Not Use this Form When Submitting Revisions Requested by the Board. Submit Board Revisions </w:t>
      </w:r>
      <w:proofErr w:type="gramStart"/>
      <w:r>
        <w:rPr>
          <w:b w:val="0"/>
          <w:i w:val="0"/>
          <w:u w:val="none"/>
        </w:rPr>
        <w:t>Under Separate Cover</w:t>
      </w:r>
      <w:proofErr w:type="gramEnd"/>
      <w:r>
        <w:rPr>
          <w:b w:val="0"/>
          <w:i w:val="0"/>
          <w:u w:val="none"/>
        </w:rPr>
        <w:t>.</w:t>
      </w:r>
    </w:p>
    <w:p w:rsidR="007126D4" w:rsidRDefault="007126D4">
      <w:pPr>
        <w:rPr>
          <w:i/>
          <w:sz w:val="18"/>
          <w:u w:val="single"/>
        </w:rPr>
      </w:pPr>
    </w:p>
    <w:p w:rsidR="007126D4" w:rsidRDefault="007126D4">
      <w:pPr>
        <w:rPr>
          <w:b/>
        </w:rPr>
      </w:pPr>
      <w:r>
        <w:rPr>
          <w:b/>
        </w:rPr>
        <w:t>IRB Control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Department: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26D4" w:rsidRDefault="007126D4">
      <w:pPr>
        <w:rPr>
          <w:b/>
        </w:rPr>
      </w:pPr>
    </w:p>
    <w:p w:rsidR="007126D4" w:rsidRDefault="007126D4">
      <w:pPr>
        <w:rPr>
          <w:b/>
        </w:rPr>
      </w:pPr>
      <w:r>
        <w:rPr>
          <w:b/>
        </w:rPr>
        <w:t>SPO</w:t>
      </w:r>
      <w:r w:rsidR="0030445F">
        <w:rPr>
          <w:b/>
        </w:rPr>
        <w:t>N</w:t>
      </w:r>
      <w:r>
        <w:rPr>
          <w:b/>
        </w:rPr>
        <w:t>SORED PROGRAMS ACCOUNT NUMBER:  080</w:t>
      </w:r>
      <w:proofErr w:type="gramStart"/>
      <w:r>
        <w:rPr>
          <w:b/>
        </w:rPr>
        <w:t>-  _</w:t>
      </w:r>
      <w:proofErr w:type="gramEnd"/>
      <w:r>
        <w:rPr>
          <w:b/>
        </w:rPr>
        <w:t>______________________________</w:t>
      </w:r>
    </w:p>
    <w:p w:rsidR="007126D4" w:rsidRDefault="007126D4">
      <w:pPr>
        <w:rPr>
          <w:b/>
        </w:rPr>
      </w:pPr>
    </w:p>
    <w:p w:rsidR="007126D4" w:rsidRDefault="007126D4">
      <w:r>
        <w:rPr>
          <w:b/>
        </w:rPr>
        <w:t xml:space="preserve">PI: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26D4" w:rsidRDefault="007126D4"/>
    <w:p w:rsidR="007126D4" w:rsidRDefault="007126D4">
      <w:r>
        <w:rPr>
          <w:b/>
        </w:rPr>
        <w:t>Study 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26D4" w:rsidRDefault="007126D4">
      <w:pPr>
        <w:rPr>
          <w:b/>
        </w:rPr>
      </w:pPr>
    </w:p>
    <w:p w:rsidR="007126D4" w:rsidRDefault="007126D4">
      <w:r>
        <w:rPr>
          <w:b/>
        </w:rPr>
        <w:t>Funding Source</w:t>
      </w:r>
      <w:r>
        <w:t>:</w:t>
      </w:r>
      <w:r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26D4" w:rsidRDefault="007126D4"/>
    <w:p w:rsidR="007126D4" w:rsidRDefault="007126D4">
      <w:pPr>
        <w:rPr>
          <w:b/>
        </w:rPr>
      </w:pPr>
      <w:r>
        <w:rPr>
          <w:b/>
        </w:rPr>
        <w:t xml:space="preserve">Is OHR-9 (continuing review) being submitted simultaneously with this amendment?     </w:t>
      </w:r>
      <w:proofErr w:type="gramStart"/>
      <w:r>
        <w:rPr>
          <w:b/>
        </w:rPr>
        <w:t>YES  _</w:t>
      </w:r>
      <w:proofErr w:type="gramEnd"/>
      <w:r>
        <w:rPr>
          <w:b/>
        </w:rPr>
        <w:t>__  NO  ___</w:t>
      </w:r>
    </w:p>
    <w:p w:rsidR="007126D4" w:rsidRDefault="007126D4"/>
    <w:p w:rsidR="007126D4" w:rsidRDefault="00712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rPr>
          <w:b/>
          <w:sz w:val="22"/>
          <w:szCs w:val="22"/>
        </w:rPr>
      </w:pPr>
      <w:r>
        <w:rPr>
          <w:b/>
          <w:sz w:val="22"/>
          <w:szCs w:val="22"/>
        </w:rPr>
        <w:t>This amendment contains:</w:t>
      </w:r>
    </w:p>
    <w:p w:rsidR="00DA7183" w:rsidRDefault="001358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NOTE:  </w:t>
      </w:r>
      <w:r w:rsidR="00DA7183" w:rsidRPr="006C2A27">
        <w:rPr>
          <w:b/>
          <w:sz w:val="22"/>
          <w:szCs w:val="22"/>
        </w:rPr>
        <w:t xml:space="preserve">For both full and expedited reviews, please submit the </w:t>
      </w:r>
      <w:r w:rsidR="00DA7183">
        <w:rPr>
          <w:b/>
          <w:sz w:val="22"/>
          <w:szCs w:val="22"/>
        </w:rPr>
        <w:t>required</w:t>
      </w:r>
      <w:r w:rsidR="00DA7183" w:rsidRPr="006C2A27">
        <w:rPr>
          <w:b/>
          <w:sz w:val="22"/>
          <w:szCs w:val="22"/>
        </w:rPr>
        <w:t xml:space="preserve"> </w:t>
      </w:r>
      <w:r w:rsidR="00FB12AB">
        <w:rPr>
          <w:b/>
          <w:sz w:val="22"/>
          <w:szCs w:val="22"/>
        </w:rPr>
        <w:t>documents</w:t>
      </w:r>
      <w:r w:rsidR="00DA7183" w:rsidRPr="006C2A27">
        <w:rPr>
          <w:b/>
          <w:sz w:val="22"/>
          <w:szCs w:val="22"/>
        </w:rPr>
        <w:t xml:space="preserve"> electronically using the Portal.  In addition, for full reviews, </w:t>
      </w:r>
      <w:proofErr w:type="gramStart"/>
      <w:r w:rsidR="00DA7183" w:rsidRPr="006C2A27">
        <w:rPr>
          <w:b/>
          <w:sz w:val="22"/>
          <w:szCs w:val="22"/>
        </w:rPr>
        <w:t>3</w:t>
      </w:r>
      <w:proofErr w:type="gramEnd"/>
      <w:r w:rsidR="00DA7183" w:rsidRPr="006C2A27">
        <w:rPr>
          <w:b/>
          <w:sz w:val="22"/>
          <w:szCs w:val="22"/>
        </w:rPr>
        <w:t xml:space="preserve"> collated packets of hardcopies are also required.</w:t>
      </w:r>
    </w:p>
    <w:p w:rsidR="00CD3302" w:rsidRPr="006C2A27" w:rsidRDefault="00CD330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7"/>
        <w:gridCol w:w="2573"/>
      </w:tblGrid>
      <w:tr w:rsidR="00CD3302" w:rsidRPr="00246A69" w:rsidTr="00D07B6E">
        <w:trPr>
          <w:trHeight w:val="7028"/>
        </w:trPr>
        <w:tc>
          <w:tcPr>
            <w:tcW w:w="6948" w:type="dxa"/>
            <w:shd w:val="clear" w:color="auto" w:fill="auto"/>
          </w:tcPr>
          <w:p w:rsidR="00CD3302" w:rsidRPr="00246A69" w:rsidRDefault="00CD3302" w:rsidP="00246A69">
            <w:pPr>
              <w:ind w:left="720" w:hanging="720"/>
              <w:rPr>
                <w:i/>
                <w:szCs w:val="22"/>
              </w:rPr>
            </w:pPr>
            <w:r w:rsidRPr="00246A69">
              <w:rPr>
                <w:sz w:val="22"/>
                <w:szCs w:val="22"/>
              </w:rPr>
              <w:t>[   ]</w:t>
            </w:r>
            <w:r w:rsidRPr="00246A69">
              <w:rPr>
                <w:sz w:val="22"/>
                <w:szCs w:val="22"/>
              </w:rPr>
              <w:tab/>
            </w:r>
            <w:r w:rsidRPr="00246A69">
              <w:rPr>
                <w:b/>
                <w:bCs/>
                <w:sz w:val="22"/>
                <w:szCs w:val="22"/>
              </w:rPr>
              <w:t>Revisions to consent form only</w:t>
            </w:r>
            <w:r w:rsidRPr="00246A69">
              <w:rPr>
                <w:sz w:val="22"/>
                <w:szCs w:val="22"/>
              </w:rPr>
              <w:t xml:space="preserve"> </w:t>
            </w:r>
            <w:r w:rsidRPr="00D07B6E">
              <w:rPr>
                <w:sz w:val="22"/>
                <w:szCs w:val="22"/>
              </w:rPr>
              <w:t>– Required Documents:</w:t>
            </w:r>
          </w:p>
          <w:p w:rsidR="00CD3302" w:rsidRPr="00246A69" w:rsidRDefault="00CD3302" w:rsidP="00246A69">
            <w:pPr>
              <w:numPr>
                <w:ilvl w:val="0"/>
                <w:numId w:val="8"/>
              </w:numPr>
              <w:rPr>
                <w:i/>
                <w:iCs/>
                <w:szCs w:val="22"/>
              </w:rPr>
            </w:pPr>
            <w:r w:rsidRPr="00246A69">
              <w:rPr>
                <w:i/>
                <w:iCs/>
                <w:szCs w:val="22"/>
              </w:rPr>
              <w:t>OHR-12</w:t>
            </w:r>
          </w:p>
          <w:p w:rsidR="00CD3302" w:rsidRPr="00246A69" w:rsidRDefault="00CD3302" w:rsidP="00246A69">
            <w:pPr>
              <w:numPr>
                <w:ilvl w:val="0"/>
                <w:numId w:val="8"/>
              </w:numPr>
              <w:rPr>
                <w:szCs w:val="22"/>
              </w:rPr>
            </w:pPr>
            <w:r w:rsidRPr="00246A69">
              <w:rPr>
                <w:i/>
                <w:szCs w:val="22"/>
              </w:rPr>
              <w:t>Revised consent form with revisions in track changes</w:t>
            </w:r>
          </w:p>
          <w:p w:rsidR="00CD3302" w:rsidRPr="00246A69" w:rsidRDefault="00CD3302" w:rsidP="00246A69">
            <w:pPr>
              <w:numPr>
                <w:ilvl w:val="0"/>
                <w:numId w:val="8"/>
              </w:numPr>
              <w:rPr>
                <w:szCs w:val="22"/>
              </w:rPr>
            </w:pPr>
            <w:r w:rsidRPr="00246A69">
              <w:rPr>
                <w:i/>
                <w:szCs w:val="22"/>
              </w:rPr>
              <w:t>Current stamped consent form</w:t>
            </w:r>
          </w:p>
          <w:p w:rsidR="00CD3302" w:rsidRPr="00246A69" w:rsidRDefault="00CD3302" w:rsidP="00246A69">
            <w:pPr>
              <w:numPr>
                <w:ilvl w:val="0"/>
                <w:numId w:val="8"/>
              </w:numPr>
              <w:rPr>
                <w:szCs w:val="22"/>
              </w:rPr>
            </w:pPr>
            <w:r w:rsidRPr="00246A69">
              <w:rPr>
                <w:i/>
                <w:szCs w:val="22"/>
              </w:rPr>
              <w:t>Current approved OHR-2</w:t>
            </w:r>
          </w:p>
          <w:p w:rsidR="00CD3302" w:rsidRPr="00246A69" w:rsidRDefault="00CD3302" w:rsidP="00246A69">
            <w:pPr>
              <w:numPr>
                <w:ilvl w:val="0"/>
                <w:numId w:val="8"/>
              </w:numPr>
              <w:rPr>
                <w:szCs w:val="22"/>
              </w:rPr>
            </w:pPr>
            <w:r w:rsidRPr="00246A69">
              <w:rPr>
                <w:i/>
                <w:szCs w:val="22"/>
              </w:rPr>
              <w:t>If amendment includes revisions to the risk section of the consent form, include itemization of revisions from investigator brochure or memo from the sponsor or PI providing rationale for the revisions.</w:t>
            </w:r>
          </w:p>
          <w:p w:rsidR="00CD3302" w:rsidRPr="00246A69" w:rsidRDefault="00CD3302" w:rsidP="00246A6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46A69">
              <w:rPr>
                <w:i/>
                <w:szCs w:val="22"/>
              </w:rPr>
              <w:t xml:space="preserve">One clean copy of the consent form for stamping </w:t>
            </w:r>
          </w:p>
          <w:p w:rsidR="00CD3302" w:rsidRPr="00246A69" w:rsidRDefault="00CD3302" w:rsidP="00CD3302">
            <w:pPr>
              <w:rPr>
                <w:sz w:val="22"/>
                <w:szCs w:val="22"/>
              </w:rPr>
            </w:pPr>
          </w:p>
          <w:p w:rsidR="00CD3302" w:rsidRPr="00246A69" w:rsidRDefault="00CD3302" w:rsidP="00246A69">
            <w:pPr>
              <w:ind w:left="720" w:hanging="720"/>
              <w:rPr>
                <w:i/>
                <w:szCs w:val="22"/>
              </w:rPr>
            </w:pPr>
            <w:r w:rsidRPr="00246A69">
              <w:rPr>
                <w:sz w:val="22"/>
                <w:szCs w:val="22"/>
              </w:rPr>
              <w:t>[   ]</w:t>
            </w:r>
            <w:r w:rsidRPr="00246A69">
              <w:rPr>
                <w:sz w:val="22"/>
                <w:szCs w:val="22"/>
              </w:rPr>
              <w:tab/>
            </w:r>
            <w:r w:rsidRPr="00246A69">
              <w:rPr>
                <w:b/>
                <w:bCs/>
                <w:sz w:val="22"/>
                <w:szCs w:val="22"/>
              </w:rPr>
              <w:t>Revisions to protocol only</w:t>
            </w:r>
            <w:r w:rsidRPr="00246A69">
              <w:rPr>
                <w:sz w:val="22"/>
                <w:szCs w:val="22"/>
              </w:rPr>
              <w:t xml:space="preserve"> – Required Documents</w:t>
            </w:r>
            <w:r w:rsidRPr="00246A69">
              <w:rPr>
                <w:i/>
                <w:szCs w:val="22"/>
              </w:rPr>
              <w:t>:</w:t>
            </w:r>
          </w:p>
          <w:p w:rsidR="00CD3302" w:rsidRPr="00246A69" w:rsidRDefault="00CD3302" w:rsidP="00246A69">
            <w:pPr>
              <w:numPr>
                <w:ilvl w:val="0"/>
                <w:numId w:val="9"/>
              </w:numPr>
              <w:rPr>
                <w:i/>
                <w:szCs w:val="22"/>
              </w:rPr>
            </w:pPr>
            <w:r w:rsidRPr="00246A69">
              <w:rPr>
                <w:i/>
                <w:iCs/>
                <w:szCs w:val="22"/>
              </w:rPr>
              <w:t>OHR-12</w:t>
            </w:r>
          </w:p>
          <w:p w:rsidR="00CD3302" w:rsidRPr="00246A69" w:rsidRDefault="00CD3302" w:rsidP="00246A69">
            <w:pPr>
              <w:numPr>
                <w:ilvl w:val="0"/>
                <w:numId w:val="9"/>
              </w:numPr>
              <w:rPr>
                <w:i/>
                <w:szCs w:val="22"/>
              </w:rPr>
            </w:pPr>
            <w:r w:rsidRPr="00246A69">
              <w:rPr>
                <w:i/>
                <w:szCs w:val="22"/>
              </w:rPr>
              <w:t>Sponsor or investigator itemization of revisions</w:t>
            </w:r>
          </w:p>
          <w:p w:rsidR="00CD3302" w:rsidRPr="00246A69" w:rsidRDefault="00CD3302" w:rsidP="00246A69">
            <w:pPr>
              <w:numPr>
                <w:ilvl w:val="0"/>
                <w:numId w:val="9"/>
              </w:numPr>
              <w:rPr>
                <w:i/>
                <w:szCs w:val="22"/>
              </w:rPr>
            </w:pPr>
            <w:r w:rsidRPr="00246A69">
              <w:rPr>
                <w:i/>
                <w:szCs w:val="22"/>
              </w:rPr>
              <w:t>If externally funded - relevant pages of sponsor protocol and OHR-2 with revisions in track changes</w:t>
            </w:r>
          </w:p>
          <w:p w:rsidR="00CD3302" w:rsidRPr="00246A69" w:rsidRDefault="00CD3302" w:rsidP="00246A69">
            <w:pPr>
              <w:numPr>
                <w:ilvl w:val="0"/>
                <w:numId w:val="9"/>
              </w:numPr>
              <w:rPr>
                <w:i/>
                <w:szCs w:val="22"/>
              </w:rPr>
            </w:pPr>
            <w:r w:rsidRPr="00246A69">
              <w:rPr>
                <w:i/>
                <w:szCs w:val="22"/>
              </w:rPr>
              <w:t>If department funded - OHR-2 with revisions in track changes</w:t>
            </w:r>
          </w:p>
          <w:p w:rsidR="00CD3302" w:rsidRPr="00246A69" w:rsidRDefault="00CD3302" w:rsidP="00246A69">
            <w:pPr>
              <w:numPr>
                <w:ilvl w:val="0"/>
                <w:numId w:val="9"/>
              </w:numPr>
              <w:rPr>
                <w:i/>
                <w:szCs w:val="22"/>
              </w:rPr>
            </w:pPr>
            <w:r w:rsidRPr="00246A69">
              <w:rPr>
                <w:i/>
                <w:szCs w:val="22"/>
              </w:rPr>
              <w:t>Current stamped consent form</w:t>
            </w:r>
          </w:p>
          <w:p w:rsidR="00CD3302" w:rsidRPr="00246A69" w:rsidRDefault="00CD3302" w:rsidP="00246A6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46A69">
              <w:rPr>
                <w:i/>
                <w:iCs/>
                <w:szCs w:val="22"/>
              </w:rPr>
              <w:t>One clean copy of revised sponsor protocol and/or OHR-2</w:t>
            </w:r>
          </w:p>
          <w:p w:rsidR="00CD3302" w:rsidRPr="00246A69" w:rsidRDefault="00CD3302" w:rsidP="00CD3302">
            <w:pPr>
              <w:rPr>
                <w:sz w:val="22"/>
                <w:szCs w:val="22"/>
              </w:rPr>
            </w:pPr>
          </w:p>
          <w:p w:rsidR="00CD3302" w:rsidRPr="00246A69" w:rsidRDefault="00CD3302" w:rsidP="00B578A3">
            <w:pPr>
              <w:ind w:left="720" w:hanging="720"/>
              <w:rPr>
                <w:i/>
                <w:szCs w:val="22"/>
              </w:rPr>
            </w:pPr>
            <w:r w:rsidRPr="00246A69">
              <w:rPr>
                <w:sz w:val="22"/>
                <w:szCs w:val="22"/>
              </w:rPr>
              <w:t>[   ]</w:t>
            </w:r>
            <w:r w:rsidRPr="00246A69">
              <w:rPr>
                <w:sz w:val="22"/>
                <w:szCs w:val="22"/>
              </w:rPr>
              <w:tab/>
            </w:r>
            <w:r w:rsidRPr="00246A69">
              <w:rPr>
                <w:b/>
                <w:bCs/>
                <w:sz w:val="22"/>
                <w:szCs w:val="22"/>
              </w:rPr>
              <w:t>Revisions to protocol and consent form</w:t>
            </w:r>
            <w:r w:rsidRPr="00246A69">
              <w:rPr>
                <w:sz w:val="22"/>
                <w:szCs w:val="22"/>
              </w:rPr>
              <w:t xml:space="preserve"> – All of the documents listed above for revisions to the consent form </w:t>
            </w:r>
            <w:r w:rsidRPr="00246A69">
              <w:rPr>
                <w:sz w:val="22"/>
                <w:szCs w:val="22"/>
                <w:u w:val="single"/>
              </w:rPr>
              <w:t>and</w:t>
            </w:r>
            <w:r w:rsidRPr="00246A69">
              <w:rPr>
                <w:sz w:val="22"/>
                <w:szCs w:val="22"/>
              </w:rPr>
              <w:t xml:space="preserve"> protocol are required.</w:t>
            </w:r>
          </w:p>
          <w:p w:rsidR="00CD3302" w:rsidRPr="00246A69" w:rsidRDefault="00CD3302" w:rsidP="00CD3302">
            <w:pPr>
              <w:rPr>
                <w:sz w:val="22"/>
                <w:szCs w:val="22"/>
              </w:rPr>
            </w:pPr>
          </w:p>
          <w:p w:rsidR="00CD3302" w:rsidRPr="00246A69" w:rsidRDefault="00CD3302" w:rsidP="00246A69">
            <w:pPr>
              <w:ind w:left="720" w:hanging="720"/>
              <w:rPr>
                <w:i/>
                <w:szCs w:val="22"/>
              </w:rPr>
            </w:pPr>
            <w:r w:rsidRPr="00246A69">
              <w:rPr>
                <w:sz w:val="22"/>
                <w:szCs w:val="22"/>
              </w:rPr>
              <w:t>[   ]</w:t>
            </w:r>
            <w:r w:rsidRPr="00246A69">
              <w:rPr>
                <w:sz w:val="22"/>
                <w:szCs w:val="22"/>
              </w:rPr>
              <w:tab/>
            </w:r>
            <w:r w:rsidRPr="00246A69">
              <w:rPr>
                <w:b/>
                <w:bCs/>
                <w:sz w:val="22"/>
                <w:szCs w:val="22"/>
              </w:rPr>
              <w:t>Other</w:t>
            </w:r>
            <w:r w:rsidRPr="00246A69">
              <w:rPr>
                <w:sz w:val="22"/>
                <w:szCs w:val="22"/>
              </w:rPr>
              <w:t xml:space="preserve"> (e.g., advertising, supplementary materials, etc.) – Required Documents: </w:t>
            </w:r>
          </w:p>
          <w:p w:rsidR="00CD3302" w:rsidRPr="00246A69" w:rsidRDefault="00CD3302" w:rsidP="00246A69">
            <w:pPr>
              <w:numPr>
                <w:ilvl w:val="0"/>
                <w:numId w:val="9"/>
              </w:numPr>
              <w:rPr>
                <w:i/>
                <w:szCs w:val="22"/>
              </w:rPr>
            </w:pPr>
            <w:r w:rsidRPr="00246A69">
              <w:rPr>
                <w:i/>
                <w:iCs/>
                <w:szCs w:val="22"/>
              </w:rPr>
              <w:t>OHR-12</w:t>
            </w:r>
          </w:p>
          <w:p w:rsidR="00CD3302" w:rsidRPr="00246A69" w:rsidRDefault="00CD3302" w:rsidP="00246A69">
            <w:pPr>
              <w:numPr>
                <w:ilvl w:val="0"/>
                <w:numId w:val="9"/>
              </w:numPr>
              <w:rPr>
                <w:i/>
                <w:szCs w:val="22"/>
              </w:rPr>
            </w:pPr>
            <w:r w:rsidRPr="00246A69">
              <w:rPr>
                <w:i/>
                <w:szCs w:val="22"/>
              </w:rPr>
              <w:t>Advertising, supplementary materials, etc.</w:t>
            </w:r>
          </w:p>
        </w:tc>
        <w:tc>
          <w:tcPr>
            <w:tcW w:w="2628" w:type="dxa"/>
            <w:shd w:val="clear" w:color="auto" w:fill="auto"/>
          </w:tcPr>
          <w:p w:rsidR="00CD3302" w:rsidRPr="00246A69" w:rsidRDefault="00CD3302" w:rsidP="00CD3302">
            <w:pPr>
              <w:rPr>
                <w:b/>
                <w:sz w:val="22"/>
                <w:szCs w:val="22"/>
              </w:rPr>
            </w:pPr>
            <w:r w:rsidRPr="00246A69">
              <w:rPr>
                <w:b/>
                <w:sz w:val="22"/>
                <w:szCs w:val="22"/>
                <w:shd w:val="clear" w:color="auto" w:fill="D9D9D9"/>
              </w:rPr>
              <w:t>FOR IRB USE ONLY</w:t>
            </w:r>
          </w:p>
          <w:p w:rsidR="00CD3302" w:rsidRPr="00246A69" w:rsidRDefault="00CD3302" w:rsidP="00CD3302">
            <w:pPr>
              <w:rPr>
                <w:b/>
                <w:sz w:val="22"/>
                <w:szCs w:val="22"/>
              </w:rPr>
            </w:pPr>
          </w:p>
          <w:p w:rsidR="00CD3302" w:rsidRPr="00246A69" w:rsidRDefault="00CD3302" w:rsidP="00CD3302">
            <w:pPr>
              <w:rPr>
                <w:b/>
                <w:sz w:val="22"/>
                <w:szCs w:val="22"/>
              </w:rPr>
            </w:pPr>
            <w:r w:rsidRPr="00246A69">
              <w:rPr>
                <w:b/>
                <w:sz w:val="22"/>
                <w:szCs w:val="22"/>
              </w:rPr>
              <w:t>[   ] Full Review</w:t>
            </w:r>
          </w:p>
          <w:p w:rsidR="00CD3302" w:rsidRPr="00246A69" w:rsidRDefault="00CD3302" w:rsidP="00CD3302">
            <w:pPr>
              <w:rPr>
                <w:b/>
                <w:sz w:val="22"/>
                <w:szCs w:val="22"/>
              </w:rPr>
            </w:pPr>
          </w:p>
          <w:p w:rsidR="00CD3302" w:rsidRPr="00246A69" w:rsidRDefault="00CD3302" w:rsidP="00CD3302">
            <w:pPr>
              <w:rPr>
                <w:b/>
                <w:sz w:val="22"/>
                <w:szCs w:val="22"/>
              </w:rPr>
            </w:pPr>
            <w:r w:rsidRPr="00246A69">
              <w:rPr>
                <w:b/>
                <w:sz w:val="22"/>
                <w:szCs w:val="22"/>
              </w:rPr>
              <w:t>[   ] Expedited Review</w:t>
            </w:r>
          </w:p>
          <w:p w:rsidR="00CD3302" w:rsidRPr="00246A69" w:rsidRDefault="00CD3302" w:rsidP="00CD3302">
            <w:pPr>
              <w:rPr>
                <w:b/>
                <w:sz w:val="22"/>
                <w:szCs w:val="22"/>
              </w:rPr>
            </w:pPr>
          </w:p>
          <w:p w:rsidR="00CD3302" w:rsidRPr="00246A69" w:rsidRDefault="00CD3302" w:rsidP="00CD3302">
            <w:pPr>
              <w:rPr>
                <w:b/>
                <w:sz w:val="22"/>
                <w:szCs w:val="22"/>
              </w:rPr>
            </w:pPr>
            <w:r w:rsidRPr="00246A69">
              <w:rPr>
                <w:b/>
                <w:sz w:val="22"/>
                <w:szCs w:val="22"/>
              </w:rPr>
              <w:t xml:space="preserve">     [   ] Substantive </w:t>
            </w:r>
          </w:p>
          <w:p w:rsidR="00CD3302" w:rsidRPr="00246A69" w:rsidRDefault="00CD3302" w:rsidP="00CD3302">
            <w:pPr>
              <w:rPr>
                <w:b/>
                <w:sz w:val="22"/>
                <w:szCs w:val="22"/>
              </w:rPr>
            </w:pPr>
          </w:p>
          <w:p w:rsidR="00CD3302" w:rsidRPr="00246A69" w:rsidRDefault="00CD3302" w:rsidP="00CD3302">
            <w:pPr>
              <w:rPr>
                <w:b/>
                <w:sz w:val="22"/>
                <w:szCs w:val="22"/>
              </w:rPr>
            </w:pPr>
            <w:r w:rsidRPr="00246A69">
              <w:rPr>
                <w:b/>
                <w:sz w:val="22"/>
                <w:szCs w:val="22"/>
              </w:rPr>
              <w:t xml:space="preserve">     [   ] Non-Substantive</w:t>
            </w:r>
          </w:p>
          <w:p w:rsidR="00CD3302" w:rsidRPr="00246A69" w:rsidRDefault="00CD3302" w:rsidP="00CD3302">
            <w:pPr>
              <w:rPr>
                <w:b/>
                <w:sz w:val="22"/>
                <w:szCs w:val="22"/>
              </w:rPr>
            </w:pPr>
          </w:p>
          <w:p w:rsidR="00CD3302" w:rsidRPr="00246A69" w:rsidRDefault="00CD3302" w:rsidP="00CD3302">
            <w:pPr>
              <w:rPr>
                <w:sz w:val="22"/>
                <w:szCs w:val="22"/>
              </w:rPr>
            </w:pPr>
            <w:r w:rsidRPr="00246A69">
              <w:rPr>
                <w:b/>
                <w:sz w:val="22"/>
                <w:szCs w:val="22"/>
              </w:rPr>
              <w:t>[   ] Review Not Required</w:t>
            </w:r>
          </w:p>
        </w:tc>
      </w:tr>
    </w:tbl>
    <w:p w:rsidR="007126D4" w:rsidRDefault="009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both"/>
        <w:rPr>
          <w:sz w:val="22"/>
          <w:szCs w:val="22"/>
        </w:rPr>
      </w:pPr>
      <w:r>
        <w:rPr>
          <w:b/>
          <w:szCs w:val="22"/>
        </w:rPr>
        <w:lastRenderedPageBreak/>
        <w:t xml:space="preserve">In general, </w:t>
      </w:r>
      <w:r w:rsidR="007B46FE">
        <w:rPr>
          <w:b/>
          <w:szCs w:val="22"/>
        </w:rPr>
        <w:t xml:space="preserve">all amendments to minimal risk </w:t>
      </w:r>
      <w:r>
        <w:rPr>
          <w:b/>
          <w:szCs w:val="22"/>
        </w:rPr>
        <w:t xml:space="preserve">research </w:t>
      </w:r>
      <w:r w:rsidR="007B46FE">
        <w:rPr>
          <w:b/>
          <w:szCs w:val="22"/>
        </w:rPr>
        <w:t>and minor changes in greater than</w:t>
      </w:r>
      <w:r>
        <w:rPr>
          <w:b/>
          <w:szCs w:val="22"/>
        </w:rPr>
        <w:t xml:space="preserve"> minimal risk research </w:t>
      </w:r>
      <w:proofErr w:type="gramStart"/>
      <w:r w:rsidR="007B46FE">
        <w:rPr>
          <w:b/>
          <w:szCs w:val="22"/>
        </w:rPr>
        <w:t>can be reviewed</w:t>
      </w:r>
      <w:proofErr w:type="gramEnd"/>
      <w:r w:rsidR="007B46FE">
        <w:rPr>
          <w:b/>
          <w:szCs w:val="22"/>
        </w:rPr>
        <w:t xml:space="preserve"> as expedited</w:t>
      </w:r>
      <w:r>
        <w:rPr>
          <w:b/>
          <w:szCs w:val="22"/>
        </w:rPr>
        <w:t xml:space="preserve">. </w:t>
      </w:r>
      <w:r w:rsidR="007B46FE">
        <w:rPr>
          <w:b/>
          <w:szCs w:val="22"/>
        </w:rPr>
        <w:t xml:space="preserve">Examples of expedited amendments </w:t>
      </w:r>
      <w:proofErr w:type="gramStart"/>
      <w:r w:rsidR="007B46FE">
        <w:rPr>
          <w:b/>
          <w:szCs w:val="22"/>
        </w:rPr>
        <w:t>are:</w:t>
      </w:r>
      <w:proofErr w:type="gramEnd"/>
      <w:r w:rsidR="007B46FE">
        <w:rPr>
          <w:b/>
          <w:szCs w:val="22"/>
        </w:rPr>
        <w:t xml:space="preserve"> advertising, </w:t>
      </w:r>
      <w:r w:rsidR="007126D4">
        <w:rPr>
          <w:b/>
          <w:szCs w:val="22"/>
        </w:rPr>
        <w:t>informational materials</w:t>
      </w:r>
      <w:r w:rsidR="007B46FE">
        <w:rPr>
          <w:b/>
          <w:szCs w:val="22"/>
        </w:rPr>
        <w:t>,</w:t>
      </w:r>
      <w:r w:rsidR="007126D4">
        <w:rPr>
          <w:b/>
          <w:szCs w:val="22"/>
        </w:rPr>
        <w:t xml:space="preserve"> grammar/syntax corrections to protocol and/or consent form. </w:t>
      </w:r>
    </w:p>
    <w:p w:rsidR="007126D4" w:rsidRDefault="007126D4">
      <w:pPr>
        <w:jc w:val="center"/>
        <w:rPr>
          <w:sz w:val="18"/>
        </w:rPr>
      </w:pPr>
    </w:p>
    <w:p w:rsidR="00A4733B" w:rsidRDefault="00A4733B">
      <w:pPr>
        <w:rPr>
          <w:b/>
          <w:bCs/>
          <w:u w:val="single"/>
        </w:rPr>
      </w:pPr>
      <w:r>
        <w:rPr>
          <w:b/>
          <w:bCs/>
          <w:u w:val="single"/>
        </w:rPr>
        <w:t>DIRECTIONS:</w:t>
      </w:r>
    </w:p>
    <w:p w:rsidR="00A4733B" w:rsidRDefault="007126D4" w:rsidP="00BB1F29">
      <w:pPr>
        <w:numPr>
          <w:ilvl w:val="0"/>
          <w:numId w:val="10"/>
        </w:numPr>
        <w:rPr>
          <w:b/>
          <w:bCs/>
        </w:rPr>
      </w:pPr>
      <w:r w:rsidRPr="00BB1F29">
        <w:rPr>
          <w:b/>
          <w:bCs/>
        </w:rPr>
        <w:t>Summarize k</w:t>
      </w:r>
      <w:r>
        <w:rPr>
          <w:b/>
          <w:bCs/>
        </w:rPr>
        <w:t>ey points of the amendment</w:t>
      </w:r>
      <w:r w:rsidR="001F052C">
        <w:rPr>
          <w:b/>
          <w:bCs/>
        </w:rPr>
        <w:t xml:space="preserve"> separating major and minor changes</w:t>
      </w:r>
      <w:r>
        <w:rPr>
          <w:b/>
          <w:bCs/>
        </w:rPr>
        <w:t xml:space="preserve">. </w:t>
      </w:r>
    </w:p>
    <w:p w:rsidR="001F052C" w:rsidRDefault="001F052C" w:rsidP="00FB7AD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Examples of major changes:  Risks, objectives, procedures, data analysis.</w:t>
      </w:r>
    </w:p>
    <w:p w:rsidR="001F052C" w:rsidRDefault="001F052C" w:rsidP="00FB7AD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Examples of minor changes:  Formatting, consistency, grammar, spelling.</w:t>
      </w:r>
    </w:p>
    <w:p w:rsidR="007126D4" w:rsidRDefault="007126D4" w:rsidP="00BB1F29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Address the main changes affecting the subjects</w:t>
      </w:r>
      <w:r w:rsidR="00E1199B">
        <w:rPr>
          <w:b/>
          <w:bCs/>
        </w:rPr>
        <w:t>,</w:t>
      </w:r>
      <w:r>
        <w:rPr>
          <w:b/>
          <w:bCs/>
        </w:rPr>
        <w:t xml:space="preserve"> the protocol</w:t>
      </w:r>
      <w:r w:rsidR="00E1199B">
        <w:rPr>
          <w:b/>
          <w:bCs/>
        </w:rPr>
        <w:t>, and the consent form(s)</w:t>
      </w:r>
      <w:r w:rsidR="00A4733B">
        <w:rPr>
          <w:b/>
          <w:bCs/>
        </w:rPr>
        <w:t xml:space="preserve"> and provide rationale for the main changes (e.g.</w:t>
      </w:r>
      <w:r w:rsidR="00956645">
        <w:rPr>
          <w:b/>
          <w:bCs/>
        </w:rPr>
        <w:t>,</w:t>
      </w:r>
      <w:r w:rsidR="00A4733B">
        <w:rPr>
          <w:b/>
          <w:bCs/>
        </w:rPr>
        <w:t xml:space="preserve"> dose-limiting toxicities, suspension of enrollment for interim analysis, etc.)</w:t>
      </w:r>
      <w:r>
        <w:rPr>
          <w:b/>
          <w:bCs/>
        </w:rPr>
        <w:t>.</w:t>
      </w:r>
    </w:p>
    <w:p w:rsidR="00A4733B" w:rsidRDefault="00A4733B" w:rsidP="00BB1F29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Include ANY change involving risk.</w:t>
      </w:r>
    </w:p>
    <w:p w:rsidR="00A4733B" w:rsidRDefault="00A4733B" w:rsidP="00BB1F29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If available, attach </w:t>
      </w:r>
      <w:r w:rsidR="00054C31">
        <w:rPr>
          <w:b/>
          <w:bCs/>
        </w:rPr>
        <w:t>amendment synopsis from the spon</w:t>
      </w:r>
      <w:r>
        <w:rPr>
          <w:b/>
          <w:bCs/>
        </w:rPr>
        <w:t>sor.</w:t>
      </w:r>
    </w:p>
    <w:p w:rsidR="00A4733B" w:rsidRDefault="00A4733B">
      <w:pPr>
        <w:rPr>
          <w:b/>
          <w:bCs/>
        </w:rPr>
      </w:pPr>
    </w:p>
    <w:p w:rsidR="00A4733B" w:rsidRDefault="00A4733B">
      <w:pPr>
        <w:rPr>
          <w:b/>
          <w:bCs/>
        </w:rPr>
      </w:pPr>
      <w:r>
        <w:rPr>
          <w:b/>
          <w:bCs/>
        </w:rPr>
        <w:t>FAILURE TO FOLLOW THE ABOVE DIRECTIONS WILL RESULT IN DELAYED APPROVAL.</w:t>
      </w:r>
    </w:p>
    <w:p w:rsidR="00E632BF" w:rsidRDefault="00E632BF">
      <w:pPr>
        <w:rPr>
          <w:b/>
          <w:bCs/>
        </w:rPr>
      </w:pPr>
    </w:p>
    <w:p w:rsidR="0030445F" w:rsidRPr="009F7525" w:rsidRDefault="0030445F" w:rsidP="0030445F">
      <w:pPr>
        <w:rPr>
          <w:b/>
          <w:bCs/>
          <w:sz w:val="22"/>
          <w:szCs w:val="22"/>
        </w:rPr>
      </w:pPr>
      <w:r w:rsidRPr="009F7525">
        <w:rPr>
          <w:b/>
          <w:bCs/>
          <w:sz w:val="22"/>
          <w:szCs w:val="22"/>
        </w:rPr>
        <w:t xml:space="preserve">NOTE:  Even if there is a sponsor provided detailed list of changes, please provide a SUMMARY of the changes below (the key reasons for the amendment).  </w:t>
      </w:r>
    </w:p>
    <w:p w:rsidR="0030445F" w:rsidRDefault="0030445F">
      <w:pPr>
        <w:rPr>
          <w:b/>
          <w:bCs/>
        </w:rPr>
      </w:pPr>
    </w:p>
    <w:p w:rsidR="00E632BF" w:rsidRDefault="00E632BF">
      <w:pPr>
        <w:rPr>
          <w:b/>
          <w:bCs/>
        </w:rPr>
      </w:pPr>
      <w:r>
        <w:rPr>
          <w:b/>
          <w:bCs/>
        </w:rPr>
        <w:t>Major Changes:</w:t>
      </w:r>
    </w:p>
    <w:p w:rsidR="00E632BF" w:rsidRDefault="00E632BF">
      <w:pPr>
        <w:rPr>
          <w:b/>
          <w:bCs/>
        </w:rPr>
      </w:pPr>
    </w:p>
    <w:p w:rsidR="00E632BF" w:rsidRDefault="00E632BF">
      <w:pPr>
        <w:rPr>
          <w:b/>
          <w:bCs/>
        </w:rPr>
      </w:pPr>
      <w:r>
        <w:rPr>
          <w:b/>
          <w:bCs/>
        </w:rPr>
        <w:t>Minor Changes:</w:t>
      </w:r>
    </w:p>
    <w:p w:rsidR="007126D4" w:rsidRDefault="007126D4">
      <w:pPr>
        <w:jc w:val="center"/>
        <w:rPr>
          <w:sz w:val="18"/>
          <w:u w:val="single"/>
        </w:rPr>
      </w:pPr>
    </w:p>
    <w:p w:rsidR="007126D4" w:rsidRDefault="00712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both"/>
        <w:rPr>
          <w:b/>
          <w:i/>
        </w:rPr>
      </w:pPr>
      <w:r>
        <w:rPr>
          <w:b/>
          <w:i/>
          <w:highlight w:val="lightGray"/>
        </w:rPr>
        <w:t xml:space="preserve">If this amendment involves only </w:t>
      </w:r>
      <w:r w:rsidR="00E51FE7">
        <w:rPr>
          <w:b/>
          <w:i/>
          <w:highlight w:val="lightGray"/>
        </w:rPr>
        <w:t>the</w:t>
      </w:r>
      <w:r>
        <w:rPr>
          <w:b/>
          <w:i/>
          <w:highlight w:val="lightGray"/>
        </w:rPr>
        <w:t xml:space="preserve"> addition of advertising or recruitment materials, or grammar/syntax corrections to the consent form or protocol, you may skip to the signature section below. For all other amendments, you must complete the following section.</w:t>
      </w:r>
    </w:p>
    <w:p w:rsidR="007126D4" w:rsidRPr="00D07B6E" w:rsidRDefault="007126D4">
      <w:pPr>
        <w:spacing w:line="360" w:lineRule="auto"/>
        <w:jc w:val="both"/>
        <w:rPr>
          <w:b/>
          <w:sz w:val="14"/>
          <w:szCs w:val="22"/>
          <w:u w:val="single"/>
        </w:rPr>
      </w:pPr>
    </w:p>
    <w:p w:rsidR="009E5079" w:rsidRPr="009B69A5" w:rsidRDefault="007126D4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Current expiration date</w:t>
      </w:r>
      <w:r w:rsidR="009E5079">
        <w:rPr>
          <w:sz w:val="22"/>
          <w:szCs w:val="22"/>
        </w:rPr>
        <w:t>:</w:t>
      </w:r>
      <w:r w:rsidR="009E5079">
        <w:rPr>
          <w:sz w:val="22"/>
          <w:szCs w:val="22"/>
          <w:u w:val="single"/>
        </w:rPr>
        <w:t xml:space="preserve">                    </w:t>
      </w:r>
      <w:r w:rsidR="004B59AA" w:rsidRPr="009B69A5">
        <w:rPr>
          <w:b/>
          <w:sz w:val="22"/>
          <w:szCs w:val="22"/>
        </w:rPr>
        <w:t>OR</w:t>
      </w:r>
    </w:p>
    <w:p w:rsidR="007126D4" w:rsidRDefault="009E5079" w:rsidP="009B69A5">
      <w:pPr>
        <w:spacing w:line="360" w:lineRule="auto"/>
        <w:ind w:left="360" w:firstLine="360"/>
        <w:jc w:val="both"/>
        <w:rPr>
          <w:sz w:val="22"/>
          <w:szCs w:val="22"/>
        </w:rPr>
      </w:pPr>
      <w:r w:rsidRPr="00C33E89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3E89">
        <w:rPr>
          <w:b/>
          <w:sz w:val="22"/>
          <w:szCs w:val="22"/>
        </w:rPr>
        <w:instrText xml:space="preserve"> FORMCHECKBOX </w:instrText>
      </w:r>
      <w:r w:rsidR="00EB2D0F">
        <w:rPr>
          <w:b/>
          <w:sz w:val="22"/>
          <w:szCs w:val="22"/>
        </w:rPr>
      </w:r>
      <w:r w:rsidR="00EB2D0F">
        <w:rPr>
          <w:b/>
          <w:sz w:val="22"/>
          <w:szCs w:val="22"/>
        </w:rPr>
        <w:fldChar w:fldCharType="separate"/>
      </w:r>
      <w:r w:rsidRPr="00C33E89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="004B59AA">
        <w:rPr>
          <w:sz w:val="22"/>
          <w:szCs w:val="22"/>
        </w:rPr>
        <w:t>NA. Study no longer requires continui</w:t>
      </w:r>
      <w:r w:rsidR="00F517BF">
        <w:rPr>
          <w:sz w:val="22"/>
          <w:szCs w:val="22"/>
        </w:rPr>
        <w:t>ng review [</w:t>
      </w:r>
      <w:r w:rsidR="00F433A6">
        <w:rPr>
          <w:sz w:val="22"/>
          <w:szCs w:val="22"/>
        </w:rPr>
        <w:t xml:space="preserve">per </w:t>
      </w:r>
      <w:r w:rsidR="00F517BF">
        <w:rPr>
          <w:sz w:val="22"/>
          <w:szCs w:val="22"/>
        </w:rPr>
        <w:t>45 CFR 46.109(f</w:t>
      </w:r>
      <w:proofErr w:type="gramStart"/>
      <w:r w:rsidR="00F517BF">
        <w:rPr>
          <w:sz w:val="22"/>
          <w:szCs w:val="22"/>
        </w:rPr>
        <w:t>)(</w:t>
      </w:r>
      <w:proofErr w:type="gramEnd"/>
      <w:r w:rsidR="004B59AA">
        <w:rPr>
          <w:sz w:val="22"/>
          <w:szCs w:val="22"/>
        </w:rPr>
        <w:t>9)]</w:t>
      </w:r>
    </w:p>
    <w:p w:rsidR="009E5079" w:rsidRDefault="009E5079" w:rsidP="009B69A5">
      <w:pPr>
        <w:spacing w:line="360" w:lineRule="auto"/>
        <w:ind w:left="360" w:firstLine="360"/>
        <w:jc w:val="both"/>
        <w:rPr>
          <w:sz w:val="22"/>
          <w:szCs w:val="22"/>
        </w:rPr>
      </w:pPr>
      <w:r w:rsidRPr="00C33E89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3E89">
        <w:rPr>
          <w:b/>
          <w:sz w:val="22"/>
          <w:szCs w:val="22"/>
        </w:rPr>
        <w:instrText xml:space="preserve"> FORMCHECKBOX </w:instrText>
      </w:r>
      <w:r w:rsidR="00EB2D0F">
        <w:rPr>
          <w:b/>
          <w:sz w:val="22"/>
          <w:szCs w:val="22"/>
        </w:rPr>
      </w:r>
      <w:r w:rsidR="00EB2D0F">
        <w:rPr>
          <w:b/>
          <w:sz w:val="22"/>
          <w:szCs w:val="22"/>
        </w:rPr>
        <w:fldChar w:fldCharType="separate"/>
      </w:r>
      <w:r w:rsidRPr="00C33E89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NA. Study is exempt.</w:t>
      </w:r>
    </w:p>
    <w:p w:rsidR="007126D4" w:rsidRDefault="007126D4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IRB-approved enrollment per year</w:t>
      </w:r>
      <w:proofErr w:type="gramStart"/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                </w:t>
      </w:r>
      <w:r>
        <w:rPr>
          <w:sz w:val="22"/>
          <w:szCs w:val="22"/>
        </w:rPr>
        <w:t>.</w:t>
      </w:r>
      <w:proofErr w:type="gramEnd"/>
    </w:p>
    <w:p w:rsidR="007126D4" w:rsidRDefault="007126D4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IRB-approved total enrollment for study</w:t>
      </w:r>
      <w:proofErr w:type="gramStart"/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                </w:t>
      </w:r>
      <w:r>
        <w:rPr>
          <w:sz w:val="22"/>
          <w:szCs w:val="22"/>
        </w:rPr>
        <w:t>.</w:t>
      </w:r>
      <w:proofErr w:type="gramEnd"/>
    </w:p>
    <w:p w:rsidR="007126D4" w:rsidRDefault="007126D4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Number of subjects enrolled to date</w:t>
      </w:r>
      <w:proofErr w:type="gramStart"/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                </w:t>
      </w:r>
      <w:r>
        <w:rPr>
          <w:sz w:val="22"/>
          <w:szCs w:val="22"/>
        </w:rPr>
        <w:t>.</w:t>
      </w:r>
      <w:proofErr w:type="gramEnd"/>
    </w:p>
    <w:p w:rsidR="0030445F" w:rsidRDefault="0030445F" w:rsidP="00D07B6E">
      <w:pPr>
        <w:spacing w:line="360" w:lineRule="auto"/>
        <w:ind w:left="720"/>
        <w:jc w:val="both"/>
        <w:rPr>
          <w:sz w:val="22"/>
          <w:szCs w:val="22"/>
        </w:rPr>
      </w:pPr>
      <w:r>
        <w:rPr>
          <w:i/>
        </w:rPr>
        <w:t>[</w:t>
      </w:r>
      <w:r w:rsidRPr="00815133">
        <w:rPr>
          <w:i/>
        </w:rPr>
        <w:t>No</w:t>
      </w:r>
      <w:r>
        <w:rPr>
          <w:i/>
        </w:rPr>
        <w:t>te: for the purposes of the OHR-12</w:t>
      </w:r>
      <w:r w:rsidRPr="00815133">
        <w:rPr>
          <w:i/>
        </w:rPr>
        <w:t xml:space="preserve">, “subjects enrolled” is defined as subjects who have successfully screened and </w:t>
      </w:r>
      <w:r>
        <w:rPr>
          <w:i/>
        </w:rPr>
        <w:t xml:space="preserve">been </w:t>
      </w:r>
      <w:proofErr w:type="gramStart"/>
      <w:r>
        <w:rPr>
          <w:i/>
        </w:rPr>
        <w:t>randomized or</w:t>
      </w:r>
      <w:r w:rsidRPr="00815133">
        <w:rPr>
          <w:i/>
        </w:rPr>
        <w:t xml:space="preserve"> allocated</w:t>
      </w:r>
      <w:proofErr w:type="gramEnd"/>
      <w:r w:rsidRPr="00815133">
        <w:rPr>
          <w:i/>
        </w:rPr>
        <w:t xml:space="preserve"> or begun study procedures.</w:t>
      </w:r>
      <w:r>
        <w:rPr>
          <w:i/>
        </w:rPr>
        <w:t>]</w:t>
      </w:r>
    </w:p>
    <w:p w:rsidR="007126D4" w:rsidRDefault="007126D4" w:rsidP="00D07B6E">
      <w:pPr>
        <w:numPr>
          <w:ilvl w:val="1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Number of subjects currently receiving study </w:t>
      </w:r>
      <w:r w:rsidR="0030445F">
        <w:rPr>
          <w:sz w:val="22"/>
          <w:szCs w:val="22"/>
        </w:rPr>
        <w:t>intervention</w:t>
      </w:r>
      <w:proofErr w:type="gramStart"/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                </w:t>
      </w:r>
      <w:r>
        <w:rPr>
          <w:sz w:val="22"/>
          <w:szCs w:val="22"/>
        </w:rPr>
        <w:t>.</w:t>
      </w:r>
      <w:proofErr w:type="gramEnd"/>
    </w:p>
    <w:p w:rsidR="0030445F" w:rsidRPr="006F029C" w:rsidRDefault="0030445F" w:rsidP="0030445F">
      <w:pPr>
        <w:numPr>
          <w:ilvl w:val="1"/>
          <w:numId w:val="4"/>
        </w:numPr>
        <w:spacing w:line="360" w:lineRule="auto"/>
        <w:jc w:val="both"/>
        <w:rPr>
          <w:sz w:val="22"/>
          <w:szCs w:val="22"/>
        </w:rPr>
      </w:pPr>
      <w:r w:rsidRPr="006F029C">
        <w:rPr>
          <w:sz w:val="22"/>
          <w:szCs w:val="22"/>
        </w:rPr>
        <w:t>Number of subjects on follow-up not receiving intervention</w:t>
      </w:r>
      <w:proofErr w:type="gramStart"/>
      <w:r>
        <w:t>:</w:t>
      </w:r>
      <w:r w:rsidRPr="00CB2EB5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.</w:t>
      </w:r>
      <w:proofErr w:type="gramEnd"/>
    </w:p>
    <w:p w:rsidR="0030445F" w:rsidRPr="006F029C" w:rsidRDefault="0030445F" w:rsidP="0030445F">
      <w:pPr>
        <w:numPr>
          <w:ilvl w:val="1"/>
          <w:numId w:val="4"/>
        </w:numPr>
        <w:spacing w:line="360" w:lineRule="auto"/>
        <w:jc w:val="both"/>
        <w:rPr>
          <w:sz w:val="22"/>
          <w:szCs w:val="22"/>
        </w:rPr>
      </w:pPr>
      <w:r w:rsidRPr="006F029C">
        <w:rPr>
          <w:sz w:val="22"/>
          <w:szCs w:val="22"/>
        </w:rPr>
        <w:t>Number of subjects completed study (no longer being followed</w:t>
      </w:r>
      <w:r w:rsidR="00D70A14">
        <w:rPr>
          <w:sz w:val="22"/>
          <w:szCs w:val="22"/>
        </w:rPr>
        <w:t>)</w:t>
      </w:r>
      <w:proofErr w:type="gramStart"/>
      <w:r>
        <w:t>:</w:t>
      </w:r>
      <w:r w:rsidRPr="00CB2EB5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.</w:t>
      </w:r>
      <w:proofErr w:type="gramEnd"/>
    </w:p>
    <w:p w:rsidR="00FE4D98" w:rsidRDefault="0030445F" w:rsidP="0030445F">
      <w:pPr>
        <w:numPr>
          <w:ilvl w:val="1"/>
          <w:numId w:val="4"/>
        </w:numPr>
        <w:spacing w:line="360" w:lineRule="auto"/>
        <w:jc w:val="both"/>
        <w:rPr>
          <w:sz w:val="22"/>
          <w:szCs w:val="22"/>
        </w:rPr>
      </w:pPr>
      <w:r w:rsidRPr="006F029C">
        <w:rPr>
          <w:sz w:val="22"/>
          <w:szCs w:val="22"/>
        </w:rPr>
        <w:t>Number of</w:t>
      </w:r>
      <w:r w:rsidR="00FE4D98">
        <w:rPr>
          <w:sz w:val="22"/>
          <w:szCs w:val="22"/>
        </w:rPr>
        <w:t>:</w:t>
      </w:r>
    </w:p>
    <w:p w:rsidR="00FE4D98" w:rsidRDefault="00FE4D98" w:rsidP="00100D2C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Lost to Follow Up:  _____</w:t>
      </w:r>
    </w:p>
    <w:p w:rsidR="00FE4D98" w:rsidRDefault="00FE4D98" w:rsidP="00FE4D98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Withdrawals:  _____   Specify Reason:</w:t>
      </w:r>
    </w:p>
    <w:p w:rsidR="0030445F" w:rsidRPr="00FE4D98" w:rsidRDefault="00FE4D98" w:rsidP="00100D2C">
      <w:pPr>
        <w:numPr>
          <w:ilvl w:val="2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Deaths:  _____   Specify Cause and if Related to Study:</w:t>
      </w:r>
    </w:p>
    <w:p w:rsidR="007126D4" w:rsidRDefault="007126D4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your opinion, does this amendment add increased risk to the study?   </w:t>
      </w:r>
      <w:r>
        <w:rPr>
          <w:iCs/>
          <w:sz w:val="22"/>
          <w:szCs w:val="22"/>
        </w:rPr>
        <w:t>___Yes    ___No</w:t>
      </w:r>
    </w:p>
    <w:p w:rsidR="007126D4" w:rsidRDefault="007126D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Please explain</w:t>
      </w:r>
      <w:r w:rsidR="0030445F">
        <w:rPr>
          <w:sz w:val="22"/>
          <w:szCs w:val="22"/>
        </w:rPr>
        <w:t>:</w:t>
      </w:r>
    </w:p>
    <w:p w:rsidR="007126D4" w:rsidRDefault="007126D4">
      <w:pPr>
        <w:ind w:firstLine="360"/>
        <w:jc w:val="both"/>
        <w:rPr>
          <w:sz w:val="22"/>
          <w:szCs w:val="22"/>
        </w:rPr>
      </w:pPr>
    </w:p>
    <w:p w:rsidR="007E6218" w:rsidRDefault="0030445F" w:rsidP="009B69A5">
      <w:pPr>
        <w:tabs>
          <w:tab w:val="left" w:pos="360"/>
        </w:tabs>
        <w:ind w:left="360" w:hanging="360"/>
        <w:jc w:val="both"/>
        <w:rPr>
          <w:iCs/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7126D4">
        <w:rPr>
          <w:sz w:val="22"/>
          <w:szCs w:val="22"/>
        </w:rPr>
        <w:t>.</w:t>
      </w:r>
      <w:r w:rsidR="007126D4">
        <w:rPr>
          <w:sz w:val="22"/>
          <w:szCs w:val="22"/>
        </w:rPr>
        <w:tab/>
      </w:r>
      <w:proofErr w:type="gramStart"/>
      <w:r w:rsidR="007126D4">
        <w:rPr>
          <w:sz w:val="22"/>
          <w:szCs w:val="22"/>
        </w:rPr>
        <w:t>Is</w:t>
      </w:r>
      <w:proofErr w:type="gramEnd"/>
      <w:r w:rsidR="007126D4">
        <w:rPr>
          <w:sz w:val="22"/>
          <w:szCs w:val="22"/>
        </w:rPr>
        <w:t xml:space="preserve"> this amendment </w:t>
      </w:r>
      <w:r w:rsidR="007B46FE">
        <w:rPr>
          <w:sz w:val="22"/>
          <w:szCs w:val="22"/>
        </w:rPr>
        <w:t xml:space="preserve">the </w:t>
      </w:r>
      <w:r w:rsidR="007126D4">
        <w:rPr>
          <w:sz w:val="22"/>
          <w:szCs w:val="22"/>
        </w:rPr>
        <w:t xml:space="preserve">result of an </w:t>
      </w:r>
      <w:r w:rsidR="00A4733B">
        <w:rPr>
          <w:sz w:val="22"/>
          <w:szCs w:val="22"/>
        </w:rPr>
        <w:t xml:space="preserve">unanticipated problem involving risk to subjects or others (including </w:t>
      </w:r>
      <w:r w:rsidR="007126D4">
        <w:rPr>
          <w:sz w:val="22"/>
          <w:szCs w:val="22"/>
        </w:rPr>
        <w:t>adverse event</w:t>
      </w:r>
      <w:r w:rsidR="00A4733B">
        <w:rPr>
          <w:sz w:val="22"/>
          <w:szCs w:val="22"/>
        </w:rPr>
        <w:t>s)</w:t>
      </w:r>
      <w:r w:rsidR="007126D4">
        <w:rPr>
          <w:sz w:val="22"/>
          <w:szCs w:val="22"/>
        </w:rPr>
        <w:t xml:space="preserve">:   </w:t>
      </w:r>
      <w:r w:rsidR="007126D4">
        <w:rPr>
          <w:iCs/>
          <w:sz w:val="22"/>
          <w:szCs w:val="22"/>
        </w:rPr>
        <w:t>___</w:t>
      </w:r>
      <w:r>
        <w:rPr>
          <w:sz w:val="22"/>
          <w:szCs w:val="22"/>
        </w:rPr>
        <w:t>No</w:t>
      </w:r>
      <w:r w:rsidR="00956645">
        <w:rPr>
          <w:sz w:val="22"/>
          <w:szCs w:val="22"/>
        </w:rPr>
        <w:t xml:space="preserve">    </w:t>
      </w:r>
      <w:r>
        <w:rPr>
          <w:iCs/>
          <w:sz w:val="22"/>
          <w:szCs w:val="22"/>
        </w:rPr>
        <w:t>OR</w:t>
      </w:r>
      <w:r w:rsidR="00956645">
        <w:rPr>
          <w:iCs/>
          <w:sz w:val="22"/>
          <w:szCs w:val="22"/>
        </w:rPr>
        <w:t xml:space="preserve">    ___</w:t>
      </w:r>
      <w:r w:rsidR="001E0ABA">
        <w:rPr>
          <w:iCs/>
          <w:sz w:val="22"/>
          <w:szCs w:val="22"/>
        </w:rPr>
        <w:t xml:space="preserve"> Yes. </w:t>
      </w:r>
      <w:r>
        <w:rPr>
          <w:iCs/>
          <w:sz w:val="22"/>
          <w:szCs w:val="22"/>
        </w:rPr>
        <w:t xml:space="preserve">Specify </w:t>
      </w:r>
      <w:r w:rsidR="007126D4">
        <w:rPr>
          <w:sz w:val="22"/>
          <w:szCs w:val="22"/>
        </w:rPr>
        <w:t>institution</w:t>
      </w:r>
      <w:r w:rsidR="007126D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where event occurred:</w:t>
      </w:r>
    </w:p>
    <w:p w:rsidR="00C74A51" w:rsidRPr="00795828" w:rsidRDefault="00C74A51" w:rsidP="00795828">
      <w:pPr>
        <w:tabs>
          <w:tab w:val="left" w:pos="360"/>
        </w:tabs>
        <w:jc w:val="both"/>
        <w:rPr>
          <w:iCs/>
          <w:sz w:val="22"/>
          <w:szCs w:val="22"/>
        </w:rPr>
      </w:pPr>
    </w:p>
    <w:p w:rsidR="00795828" w:rsidRDefault="00795828" w:rsidP="00795828">
      <w:pPr>
        <w:pStyle w:val="BodyText3"/>
      </w:pPr>
      <w:r>
        <w:rPr>
          <w:highlight w:val="lightGray"/>
        </w:rPr>
        <w:t xml:space="preserve">For amendments relating to new risk information, please attach all relevant information that would allow the Board to assess the risk data (e.g., </w:t>
      </w:r>
      <w:r w:rsidR="0013586F">
        <w:rPr>
          <w:highlight w:val="lightGray"/>
        </w:rPr>
        <w:t xml:space="preserve">SAE and UAP reports from </w:t>
      </w:r>
      <w:proofErr w:type="spellStart"/>
      <w:r w:rsidR="0013586F">
        <w:rPr>
          <w:highlight w:val="lightGray"/>
        </w:rPr>
        <w:t>eSAEy</w:t>
      </w:r>
      <w:proofErr w:type="spellEnd"/>
      <w:r w:rsidR="0013586F">
        <w:rPr>
          <w:highlight w:val="lightGray"/>
        </w:rPr>
        <w:t xml:space="preserve"> and </w:t>
      </w:r>
      <w:proofErr w:type="spellStart"/>
      <w:r w:rsidR="0013586F">
        <w:rPr>
          <w:highlight w:val="lightGray"/>
        </w:rPr>
        <w:t>eazUP</w:t>
      </w:r>
      <w:proofErr w:type="spellEnd"/>
      <w:r>
        <w:rPr>
          <w:highlight w:val="lightGray"/>
        </w:rPr>
        <w:t xml:space="preserve">, </w:t>
      </w:r>
      <w:proofErr w:type="spellStart"/>
      <w:r>
        <w:rPr>
          <w:highlight w:val="lightGray"/>
        </w:rPr>
        <w:t>Medwatch</w:t>
      </w:r>
      <w:proofErr w:type="spellEnd"/>
      <w:r>
        <w:rPr>
          <w:highlight w:val="lightGray"/>
        </w:rPr>
        <w:t xml:space="preserve"> reports, correspondence from sponsor, DSMB reports, </w:t>
      </w:r>
      <w:r w:rsidR="0030445F">
        <w:rPr>
          <w:highlight w:val="lightGray"/>
        </w:rPr>
        <w:t xml:space="preserve">FDA letters, </w:t>
      </w:r>
      <w:r>
        <w:rPr>
          <w:highlight w:val="lightGray"/>
        </w:rPr>
        <w:t>data from previous studies, publications, etc.).</w:t>
      </w:r>
    </w:p>
    <w:p w:rsidR="00956645" w:rsidRDefault="00956645" w:rsidP="00795828">
      <w:pPr>
        <w:tabs>
          <w:tab w:val="left" w:pos="360"/>
        </w:tabs>
        <w:rPr>
          <w:i/>
          <w:iCs/>
        </w:rPr>
      </w:pPr>
    </w:p>
    <w:p w:rsidR="00941A38" w:rsidRPr="00F308CC" w:rsidRDefault="00941A38" w:rsidP="00941A38">
      <w:pPr>
        <w:jc w:val="both"/>
        <w:rPr>
          <w:b/>
          <w:sz w:val="22"/>
          <w:szCs w:val="22"/>
        </w:rPr>
      </w:pPr>
      <w:r w:rsidRPr="00F308CC">
        <w:rPr>
          <w:b/>
          <w:sz w:val="22"/>
          <w:szCs w:val="22"/>
          <w:u w:val="single"/>
        </w:rPr>
        <w:t>Current Study Status</w:t>
      </w:r>
      <w:r w:rsidRPr="00F308CC">
        <w:rPr>
          <w:b/>
          <w:sz w:val="22"/>
          <w:szCs w:val="22"/>
        </w:rPr>
        <w:t>:</w:t>
      </w:r>
    </w:p>
    <w:p w:rsidR="00941A38" w:rsidRDefault="00941A38" w:rsidP="00941A38">
      <w:pPr>
        <w:jc w:val="both"/>
        <w:rPr>
          <w:b/>
          <w:sz w:val="22"/>
          <w:szCs w:val="22"/>
        </w:rPr>
      </w:pPr>
    </w:p>
    <w:p w:rsidR="00941A38" w:rsidRDefault="00941A38" w:rsidP="006C2A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  Enrollment</w:t>
      </w:r>
      <w:proofErr w:type="gramEnd"/>
      <w:r>
        <w:rPr>
          <w:sz w:val="22"/>
          <w:szCs w:val="22"/>
        </w:rPr>
        <w:t xml:space="preserve"> is active.</w:t>
      </w:r>
    </w:p>
    <w:p w:rsidR="00941A38" w:rsidRDefault="00941A38" w:rsidP="006C2A27">
      <w:pPr>
        <w:pStyle w:val="BodyTextIndent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  Enrollment</w:t>
      </w:r>
      <w:proofErr w:type="gramEnd"/>
      <w:r>
        <w:rPr>
          <w:sz w:val="22"/>
          <w:szCs w:val="22"/>
        </w:rPr>
        <w:t xml:space="preserve"> is closed.  Subjects currently receiving study treatment. </w:t>
      </w:r>
    </w:p>
    <w:p w:rsidR="00941A38" w:rsidRDefault="00941A38" w:rsidP="006C2A27">
      <w:pPr>
        <w:pStyle w:val="BodyTextIndent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  Enrollment</w:t>
      </w:r>
      <w:proofErr w:type="gramEnd"/>
      <w:r>
        <w:rPr>
          <w:sz w:val="22"/>
          <w:szCs w:val="22"/>
        </w:rPr>
        <w:t xml:space="preserve"> is closed. Subjects not receiving study treatment. Study is in follow-up.</w:t>
      </w:r>
    </w:p>
    <w:p w:rsidR="00941A38" w:rsidRDefault="0030445F" w:rsidP="009B69A5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 xml:space="preserve">_  </w:t>
      </w:r>
      <w:r w:rsidR="00941A38">
        <w:rPr>
          <w:sz w:val="22"/>
          <w:szCs w:val="22"/>
        </w:rPr>
        <w:t>Other</w:t>
      </w:r>
      <w:proofErr w:type="gramEnd"/>
      <w:r w:rsidR="00941A38">
        <w:rPr>
          <w:sz w:val="22"/>
          <w:szCs w:val="22"/>
        </w:rPr>
        <w:t xml:space="preserve"> – Specify:</w:t>
      </w:r>
    </w:p>
    <w:p w:rsidR="006C2A27" w:rsidRDefault="006C2A27" w:rsidP="00ED66FE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</w:p>
    <w:p w:rsidR="00E1199B" w:rsidRPr="00C33E89" w:rsidRDefault="00E1199B" w:rsidP="00ED66FE">
      <w:pPr>
        <w:tabs>
          <w:tab w:val="left" w:pos="360"/>
        </w:tabs>
        <w:jc w:val="both"/>
        <w:rPr>
          <w:b/>
          <w:sz w:val="22"/>
          <w:szCs w:val="22"/>
        </w:rPr>
      </w:pPr>
      <w:r w:rsidRPr="00C33E89">
        <w:rPr>
          <w:b/>
          <w:sz w:val="22"/>
          <w:szCs w:val="22"/>
          <w:u w:val="single"/>
        </w:rPr>
        <w:t xml:space="preserve">Re-Consent Determination (Complete if consent form </w:t>
      </w:r>
      <w:proofErr w:type="gramStart"/>
      <w:r w:rsidRPr="00C33E89">
        <w:rPr>
          <w:b/>
          <w:sz w:val="22"/>
          <w:szCs w:val="22"/>
          <w:u w:val="single"/>
        </w:rPr>
        <w:t>has been revised</w:t>
      </w:r>
      <w:proofErr w:type="gramEnd"/>
      <w:r w:rsidRPr="00C33E89">
        <w:rPr>
          <w:b/>
          <w:sz w:val="22"/>
          <w:szCs w:val="22"/>
          <w:u w:val="single"/>
        </w:rPr>
        <w:t>)</w:t>
      </w:r>
      <w:r w:rsidRPr="00C33E89">
        <w:rPr>
          <w:b/>
          <w:sz w:val="22"/>
          <w:szCs w:val="22"/>
        </w:rPr>
        <w:t>:</w:t>
      </w:r>
    </w:p>
    <w:p w:rsidR="00E1199B" w:rsidRDefault="00E1199B">
      <w:pPr>
        <w:tabs>
          <w:tab w:val="left" w:pos="360"/>
        </w:tabs>
        <w:jc w:val="both"/>
        <w:rPr>
          <w:sz w:val="22"/>
          <w:szCs w:val="22"/>
        </w:rPr>
      </w:pPr>
    </w:p>
    <w:p w:rsidR="00E1199B" w:rsidRPr="00C33E89" w:rsidRDefault="00761097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E1199B">
        <w:rPr>
          <w:sz w:val="22"/>
          <w:szCs w:val="22"/>
        </w:rPr>
        <w:t>o maintain our primary objective of human subject protection, the following subjects will be re</w:t>
      </w:r>
      <w:r>
        <w:rPr>
          <w:sz w:val="22"/>
          <w:szCs w:val="22"/>
        </w:rPr>
        <w:t>-</w:t>
      </w:r>
      <w:r w:rsidR="00E1199B">
        <w:rPr>
          <w:sz w:val="22"/>
          <w:szCs w:val="22"/>
        </w:rPr>
        <w:t>consented</w:t>
      </w:r>
      <w:r>
        <w:rPr>
          <w:sz w:val="22"/>
          <w:szCs w:val="22"/>
        </w:rPr>
        <w:t xml:space="preserve"> in order to provide information</w:t>
      </w:r>
      <w:r w:rsidR="00956645">
        <w:rPr>
          <w:sz w:val="22"/>
          <w:szCs w:val="22"/>
        </w:rPr>
        <w:t>,</w:t>
      </w:r>
      <w:r>
        <w:rPr>
          <w:sz w:val="22"/>
          <w:szCs w:val="22"/>
        </w:rPr>
        <w:t xml:space="preserve"> which may relate to the subjects’ willingness to continue participation</w:t>
      </w:r>
      <w:r w:rsidR="00E1199B">
        <w:rPr>
          <w:sz w:val="22"/>
          <w:szCs w:val="22"/>
        </w:rPr>
        <w:t>:</w:t>
      </w:r>
    </w:p>
    <w:p w:rsidR="00C33E89" w:rsidRDefault="00C33E89" w:rsidP="00E1199B">
      <w:pPr>
        <w:tabs>
          <w:tab w:val="left" w:pos="4680"/>
        </w:tabs>
        <w:rPr>
          <w:b/>
          <w:sz w:val="22"/>
          <w:szCs w:val="22"/>
        </w:rPr>
      </w:pPr>
    </w:p>
    <w:p w:rsidR="00C33E89" w:rsidRDefault="00C33E89" w:rsidP="00E1199B">
      <w:pPr>
        <w:tabs>
          <w:tab w:val="left" w:pos="4680"/>
        </w:tabs>
        <w:rPr>
          <w:b/>
          <w:sz w:val="22"/>
          <w:szCs w:val="22"/>
        </w:rPr>
      </w:pPr>
      <w:r w:rsidRPr="00C33E89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3E89">
        <w:rPr>
          <w:b/>
          <w:sz w:val="22"/>
          <w:szCs w:val="22"/>
        </w:rPr>
        <w:instrText xml:space="preserve"> FORMCHECKBOX </w:instrText>
      </w:r>
      <w:r w:rsidR="00EB2D0F">
        <w:rPr>
          <w:b/>
          <w:sz w:val="22"/>
          <w:szCs w:val="22"/>
        </w:rPr>
      </w:r>
      <w:r w:rsidR="00EB2D0F">
        <w:rPr>
          <w:b/>
          <w:sz w:val="22"/>
          <w:szCs w:val="22"/>
        </w:rPr>
        <w:fldChar w:fldCharType="separate"/>
      </w:r>
      <w:r w:rsidRPr="00C33E89">
        <w:rPr>
          <w:b/>
          <w:sz w:val="22"/>
          <w:szCs w:val="22"/>
        </w:rPr>
        <w:fldChar w:fldCharType="end"/>
      </w:r>
      <w:r w:rsidRPr="00C33E89">
        <w:rPr>
          <w:b/>
          <w:sz w:val="22"/>
          <w:szCs w:val="22"/>
        </w:rPr>
        <w:t xml:space="preserve"> All subjects who received study intervention</w:t>
      </w:r>
    </w:p>
    <w:p w:rsidR="00C33E89" w:rsidRDefault="00C33E89" w:rsidP="00E1199B">
      <w:pPr>
        <w:tabs>
          <w:tab w:val="left" w:pos="4680"/>
        </w:tabs>
        <w:rPr>
          <w:b/>
          <w:sz w:val="22"/>
          <w:szCs w:val="22"/>
        </w:rPr>
      </w:pPr>
    </w:p>
    <w:p w:rsidR="00E1199B" w:rsidRPr="00C33E89" w:rsidRDefault="00E1199B" w:rsidP="00E1199B">
      <w:pPr>
        <w:tabs>
          <w:tab w:val="left" w:pos="4680"/>
        </w:tabs>
        <w:rPr>
          <w:b/>
          <w:sz w:val="22"/>
          <w:szCs w:val="22"/>
        </w:rPr>
      </w:pPr>
      <w:r w:rsidRPr="00C33E89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3E89">
        <w:rPr>
          <w:b/>
          <w:sz w:val="22"/>
          <w:szCs w:val="22"/>
        </w:rPr>
        <w:instrText xml:space="preserve"> FORMCHECKBOX </w:instrText>
      </w:r>
      <w:r w:rsidR="00EB2D0F">
        <w:rPr>
          <w:b/>
          <w:sz w:val="22"/>
          <w:szCs w:val="22"/>
        </w:rPr>
      </w:r>
      <w:r w:rsidR="00EB2D0F">
        <w:rPr>
          <w:b/>
          <w:sz w:val="22"/>
          <w:szCs w:val="22"/>
        </w:rPr>
        <w:fldChar w:fldCharType="separate"/>
      </w:r>
      <w:r w:rsidRPr="00C33E89">
        <w:rPr>
          <w:b/>
          <w:sz w:val="22"/>
          <w:szCs w:val="22"/>
        </w:rPr>
        <w:fldChar w:fldCharType="end"/>
      </w:r>
      <w:r w:rsidRPr="00C33E89">
        <w:rPr>
          <w:b/>
          <w:sz w:val="22"/>
          <w:szCs w:val="22"/>
        </w:rPr>
        <w:t xml:space="preserve"> All active subjects (not subjects 30 days* post last treatment, in follow-up, withdrawn</w:t>
      </w:r>
      <w:r w:rsidR="00956645">
        <w:rPr>
          <w:b/>
          <w:sz w:val="22"/>
          <w:szCs w:val="22"/>
        </w:rPr>
        <w:t>,</w:t>
      </w:r>
      <w:r w:rsidRPr="00C33E89">
        <w:rPr>
          <w:b/>
          <w:sz w:val="22"/>
          <w:szCs w:val="22"/>
        </w:rPr>
        <w:t xml:space="preserve"> or off study)</w:t>
      </w:r>
    </w:p>
    <w:p w:rsidR="00E1199B" w:rsidRPr="00C33E89" w:rsidRDefault="00E1199B" w:rsidP="00E1199B">
      <w:pPr>
        <w:tabs>
          <w:tab w:val="left" w:pos="4680"/>
        </w:tabs>
        <w:rPr>
          <w:b/>
          <w:sz w:val="22"/>
          <w:szCs w:val="22"/>
        </w:rPr>
      </w:pPr>
    </w:p>
    <w:p w:rsidR="00E1199B" w:rsidRPr="00C33E89" w:rsidRDefault="00E1199B" w:rsidP="00E1199B">
      <w:pPr>
        <w:tabs>
          <w:tab w:val="left" w:pos="4680"/>
        </w:tabs>
        <w:rPr>
          <w:b/>
          <w:sz w:val="22"/>
          <w:szCs w:val="22"/>
        </w:rPr>
      </w:pPr>
      <w:r w:rsidRPr="00C33E89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3E89">
        <w:rPr>
          <w:b/>
          <w:sz w:val="22"/>
          <w:szCs w:val="22"/>
        </w:rPr>
        <w:instrText xml:space="preserve"> FORMCHECKBOX </w:instrText>
      </w:r>
      <w:r w:rsidR="00EB2D0F">
        <w:rPr>
          <w:b/>
          <w:sz w:val="22"/>
          <w:szCs w:val="22"/>
        </w:rPr>
      </w:r>
      <w:r w:rsidR="00EB2D0F">
        <w:rPr>
          <w:b/>
          <w:sz w:val="22"/>
          <w:szCs w:val="22"/>
        </w:rPr>
        <w:fldChar w:fldCharType="separate"/>
      </w:r>
      <w:r w:rsidRPr="00C33E89">
        <w:rPr>
          <w:b/>
          <w:sz w:val="22"/>
          <w:szCs w:val="22"/>
        </w:rPr>
        <w:fldChar w:fldCharType="end"/>
      </w:r>
      <w:r w:rsidRPr="00C33E89">
        <w:rPr>
          <w:b/>
          <w:sz w:val="22"/>
          <w:szCs w:val="22"/>
        </w:rPr>
        <w:t xml:space="preserve"> All active subjects including subjects 30 days* post last treatment (not subjects in follow-up, withdrawn</w:t>
      </w:r>
      <w:r w:rsidR="00956645">
        <w:rPr>
          <w:b/>
          <w:sz w:val="22"/>
          <w:szCs w:val="22"/>
        </w:rPr>
        <w:t>,</w:t>
      </w:r>
      <w:r w:rsidRPr="00C33E89">
        <w:rPr>
          <w:b/>
          <w:sz w:val="22"/>
          <w:szCs w:val="22"/>
        </w:rPr>
        <w:t xml:space="preserve"> or off study) </w:t>
      </w:r>
    </w:p>
    <w:p w:rsidR="00E1199B" w:rsidRPr="00C33E89" w:rsidRDefault="00E1199B" w:rsidP="00E1199B">
      <w:pPr>
        <w:tabs>
          <w:tab w:val="left" w:pos="4680"/>
        </w:tabs>
        <w:rPr>
          <w:b/>
          <w:sz w:val="22"/>
          <w:szCs w:val="22"/>
        </w:rPr>
      </w:pPr>
    </w:p>
    <w:p w:rsidR="00E1199B" w:rsidRPr="00C33E89" w:rsidRDefault="00E1199B" w:rsidP="00E1199B">
      <w:pPr>
        <w:tabs>
          <w:tab w:val="left" w:pos="4680"/>
        </w:tabs>
        <w:rPr>
          <w:b/>
          <w:sz w:val="22"/>
          <w:szCs w:val="22"/>
        </w:rPr>
      </w:pPr>
      <w:r w:rsidRPr="00C33E89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3E89">
        <w:rPr>
          <w:b/>
          <w:sz w:val="22"/>
          <w:szCs w:val="22"/>
        </w:rPr>
        <w:instrText xml:space="preserve"> FORMCHECKBOX </w:instrText>
      </w:r>
      <w:r w:rsidR="00EB2D0F">
        <w:rPr>
          <w:b/>
          <w:sz w:val="22"/>
          <w:szCs w:val="22"/>
        </w:rPr>
      </w:r>
      <w:r w:rsidR="00EB2D0F">
        <w:rPr>
          <w:b/>
          <w:sz w:val="22"/>
          <w:szCs w:val="22"/>
        </w:rPr>
        <w:fldChar w:fldCharType="separate"/>
      </w:r>
      <w:r w:rsidRPr="00C33E89">
        <w:rPr>
          <w:b/>
          <w:sz w:val="22"/>
          <w:szCs w:val="22"/>
        </w:rPr>
        <w:fldChar w:fldCharType="end"/>
      </w:r>
      <w:r w:rsidRPr="00C33E89">
        <w:rPr>
          <w:b/>
          <w:sz w:val="22"/>
          <w:szCs w:val="22"/>
        </w:rPr>
        <w:t xml:space="preserve"> All active subjects including subjects 30 days* post last treatment and in follow-up (not subjects withdrawn or off study)</w:t>
      </w:r>
    </w:p>
    <w:p w:rsidR="00E1199B" w:rsidRPr="00C33E89" w:rsidRDefault="00E1199B" w:rsidP="00E1199B">
      <w:pPr>
        <w:tabs>
          <w:tab w:val="left" w:pos="4680"/>
        </w:tabs>
        <w:rPr>
          <w:b/>
          <w:sz w:val="22"/>
          <w:szCs w:val="22"/>
        </w:rPr>
      </w:pPr>
    </w:p>
    <w:p w:rsidR="00E1199B" w:rsidRPr="00C33E89" w:rsidRDefault="00E1199B" w:rsidP="00E1199B">
      <w:pPr>
        <w:tabs>
          <w:tab w:val="left" w:pos="4680"/>
        </w:tabs>
        <w:rPr>
          <w:b/>
          <w:sz w:val="22"/>
          <w:szCs w:val="22"/>
        </w:rPr>
      </w:pPr>
      <w:r w:rsidRPr="00C33E89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3E89">
        <w:rPr>
          <w:b/>
          <w:sz w:val="22"/>
          <w:szCs w:val="22"/>
        </w:rPr>
        <w:instrText xml:space="preserve"> FORMCHECKBOX </w:instrText>
      </w:r>
      <w:r w:rsidR="00EB2D0F">
        <w:rPr>
          <w:b/>
          <w:sz w:val="22"/>
          <w:szCs w:val="22"/>
        </w:rPr>
      </w:r>
      <w:r w:rsidR="00EB2D0F">
        <w:rPr>
          <w:b/>
          <w:sz w:val="22"/>
          <w:szCs w:val="22"/>
        </w:rPr>
        <w:fldChar w:fldCharType="separate"/>
      </w:r>
      <w:r w:rsidRPr="00C33E89">
        <w:rPr>
          <w:b/>
          <w:sz w:val="22"/>
          <w:szCs w:val="22"/>
        </w:rPr>
        <w:fldChar w:fldCharType="end"/>
      </w:r>
      <w:r w:rsidRPr="00C33E89">
        <w:rPr>
          <w:b/>
          <w:sz w:val="22"/>
          <w:szCs w:val="22"/>
        </w:rPr>
        <w:t xml:space="preserve"> Subjects will not be re-consented</w:t>
      </w:r>
    </w:p>
    <w:p w:rsidR="00E1199B" w:rsidRPr="00C33E89" w:rsidRDefault="00E1199B" w:rsidP="00E1199B">
      <w:pPr>
        <w:tabs>
          <w:tab w:val="left" w:pos="4680"/>
        </w:tabs>
        <w:rPr>
          <w:b/>
          <w:sz w:val="22"/>
          <w:szCs w:val="22"/>
        </w:rPr>
      </w:pPr>
    </w:p>
    <w:p w:rsidR="00E1199B" w:rsidRDefault="00E1199B" w:rsidP="00E1199B">
      <w:pPr>
        <w:tabs>
          <w:tab w:val="left" w:pos="4680"/>
        </w:tabs>
        <w:rPr>
          <w:b/>
          <w:sz w:val="22"/>
          <w:szCs w:val="22"/>
        </w:rPr>
      </w:pPr>
      <w:r w:rsidRPr="00C33E89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3E89">
        <w:rPr>
          <w:b/>
          <w:sz w:val="22"/>
          <w:szCs w:val="22"/>
        </w:rPr>
        <w:instrText xml:space="preserve"> FORMCHECKBOX </w:instrText>
      </w:r>
      <w:r w:rsidR="00EB2D0F">
        <w:rPr>
          <w:b/>
          <w:sz w:val="22"/>
          <w:szCs w:val="22"/>
        </w:rPr>
      </w:r>
      <w:r w:rsidR="00EB2D0F">
        <w:rPr>
          <w:b/>
          <w:sz w:val="22"/>
          <w:szCs w:val="22"/>
        </w:rPr>
        <w:fldChar w:fldCharType="separate"/>
      </w:r>
      <w:r w:rsidRPr="00C33E89">
        <w:rPr>
          <w:b/>
          <w:sz w:val="22"/>
          <w:szCs w:val="22"/>
        </w:rPr>
        <w:fldChar w:fldCharType="end"/>
      </w:r>
      <w:r w:rsidRPr="00C33E89">
        <w:rPr>
          <w:b/>
          <w:sz w:val="22"/>
          <w:szCs w:val="22"/>
        </w:rPr>
        <w:t xml:space="preserve"> Subjects will not be re-consented, but </w:t>
      </w:r>
      <w:proofErr w:type="gramStart"/>
      <w:r w:rsidRPr="00C33E89">
        <w:rPr>
          <w:b/>
          <w:sz w:val="22"/>
          <w:szCs w:val="22"/>
        </w:rPr>
        <w:t>will be informed</w:t>
      </w:r>
      <w:proofErr w:type="gramEnd"/>
      <w:r w:rsidRPr="00C33E89">
        <w:rPr>
          <w:b/>
          <w:sz w:val="22"/>
          <w:szCs w:val="22"/>
        </w:rPr>
        <w:t xml:space="preserve"> of the change(s)</w:t>
      </w:r>
    </w:p>
    <w:p w:rsidR="00C33E89" w:rsidRDefault="00C33E89" w:rsidP="00E1199B">
      <w:pPr>
        <w:tabs>
          <w:tab w:val="left" w:pos="4680"/>
        </w:tabs>
        <w:rPr>
          <w:b/>
          <w:sz w:val="22"/>
          <w:szCs w:val="22"/>
        </w:rPr>
      </w:pPr>
    </w:p>
    <w:p w:rsidR="0030445F" w:rsidRDefault="0030445F" w:rsidP="0030445F">
      <w:pPr>
        <w:tabs>
          <w:tab w:val="left" w:pos="4680"/>
        </w:tabs>
        <w:rPr>
          <w:b/>
          <w:sz w:val="22"/>
          <w:szCs w:val="22"/>
        </w:rPr>
      </w:pPr>
      <w:r w:rsidRPr="00C33E89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3E89">
        <w:rPr>
          <w:b/>
          <w:sz w:val="22"/>
          <w:szCs w:val="22"/>
        </w:rPr>
        <w:instrText xml:space="preserve"> FORMCHECKBOX </w:instrText>
      </w:r>
      <w:r w:rsidR="00EB2D0F">
        <w:rPr>
          <w:b/>
          <w:sz w:val="22"/>
          <w:szCs w:val="22"/>
        </w:rPr>
      </w:r>
      <w:r w:rsidR="00EB2D0F">
        <w:rPr>
          <w:b/>
          <w:sz w:val="22"/>
          <w:szCs w:val="22"/>
        </w:rPr>
        <w:fldChar w:fldCharType="separate"/>
      </w:r>
      <w:r w:rsidRPr="00C33E89">
        <w:rPr>
          <w:b/>
          <w:sz w:val="22"/>
          <w:szCs w:val="22"/>
        </w:rPr>
        <w:fldChar w:fldCharType="end"/>
      </w:r>
      <w:r w:rsidRPr="00C33E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The change to the consent form would require re-consent, but there are no subjects enrolled to be re-consented</w:t>
      </w:r>
    </w:p>
    <w:p w:rsidR="0030445F" w:rsidRDefault="0030445F" w:rsidP="00E1199B">
      <w:pPr>
        <w:tabs>
          <w:tab w:val="left" w:pos="4680"/>
        </w:tabs>
        <w:rPr>
          <w:b/>
          <w:sz w:val="22"/>
          <w:szCs w:val="22"/>
        </w:rPr>
      </w:pPr>
    </w:p>
    <w:p w:rsidR="00C33E89" w:rsidRPr="00C33E89" w:rsidRDefault="00C33E89" w:rsidP="00C33E89">
      <w:pPr>
        <w:tabs>
          <w:tab w:val="left" w:pos="4680"/>
        </w:tabs>
        <w:rPr>
          <w:b/>
          <w:sz w:val="22"/>
          <w:szCs w:val="22"/>
        </w:rPr>
      </w:pPr>
      <w:r w:rsidRPr="00C33E89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3E89">
        <w:rPr>
          <w:b/>
          <w:sz w:val="22"/>
          <w:szCs w:val="22"/>
        </w:rPr>
        <w:instrText xml:space="preserve"> FORMCHECKBOX </w:instrText>
      </w:r>
      <w:r w:rsidR="00EB2D0F">
        <w:rPr>
          <w:b/>
          <w:sz w:val="22"/>
          <w:szCs w:val="22"/>
        </w:rPr>
      </w:r>
      <w:r w:rsidR="00EB2D0F">
        <w:rPr>
          <w:b/>
          <w:sz w:val="22"/>
          <w:szCs w:val="22"/>
        </w:rPr>
        <w:fldChar w:fldCharType="separate"/>
      </w:r>
      <w:r w:rsidRPr="00C33E89">
        <w:rPr>
          <w:b/>
          <w:sz w:val="22"/>
          <w:szCs w:val="22"/>
        </w:rPr>
        <w:fldChar w:fldCharType="end"/>
      </w:r>
      <w:r w:rsidRPr="00C33E89">
        <w:rPr>
          <w:b/>
          <w:sz w:val="22"/>
          <w:szCs w:val="22"/>
        </w:rPr>
        <w:t xml:space="preserve"> Other (</w:t>
      </w:r>
      <w:r w:rsidRPr="00C33E89">
        <w:rPr>
          <w:b/>
          <w:sz w:val="22"/>
          <w:szCs w:val="22"/>
          <w:u w:val="single"/>
        </w:rPr>
        <w:t>Specify</w:t>
      </w:r>
      <w:r w:rsidRPr="00C33E89">
        <w:rPr>
          <w:b/>
          <w:sz w:val="22"/>
          <w:szCs w:val="22"/>
        </w:rPr>
        <w:t>):</w:t>
      </w:r>
    </w:p>
    <w:p w:rsidR="00C33E89" w:rsidRPr="00C33E89" w:rsidRDefault="00C33E89" w:rsidP="00E1199B">
      <w:pPr>
        <w:tabs>
          <w:tab w:val="left" w:pos="4680"/>
        </w:tabs>
        <w:rPr>
          <w:b/>
          <w:sz w:val="22"/>
          <w:szCs w:val="22"/>
        </w:rPr>
      </w:pPr>
    </w:p>
    <w:p w:rsidR="00E1199B" w:rsidRDefault="00E1199B" w:rsidP="00E1199B">
      <w:pPr>
        <w:tabs>
          <w:tab w:val="left" w:pos="360"/>
        </w:tabs>
        <w:jc w:val="both"/>
        <w:rPr>
          <w:b/>
          <w:sz w:val="22"/>
          <w:szCs w:val="22"/>
        </w:rPr>
      </w:pPr>
      <w:r w:rsidRPr="00C33E89">
        <w:rPr>
          <w:b/>
          <w:sz w:val="22"/>
          <w:szCs w:val="22"/>
        </w:rPr>
        <w:t xml:space="preserve">*Unless protocol indicates another </w:t>
      </w:r>
      <w:proofErr w:type="gramStart"/>
      <w:r w:rsidRPr="00C33E89">
        <w:rPr>
          <w:b/>
          <w:sz w:val="22"/>
          <w:szCs w:val="22"/>
        </w:rPr>
        <w:t>time period</w:t>
      </w:r>
      <w:proofErr w:type="gramEnd"/>
      <w:r w:rsidRPr="00C33E89">
        <w:rPr>
          <w:b/>
          <w:sz w:val="22"/>
          <w:szCs w:val="22"/>
        </w:rPr>
        <w:t xml:space="preserve">.  </w:t>
      </w:r>
      <w:r w:rsidRPr="00C33E89">
        <w:rPr>
          <w:b/>
          <w:sz w:val="22"/>
          <w:szCs w:val="22"/>
          <w:u w:val="single"/>
        </w:rPr>
        <w:t>Specify</w:t>
      </w:r>
      <w:r w:rsidRPr="00C33E89">
        <w:rPr>
          <w:b/>
          <w:sz w:val="22"/>
          <w:szCs w:val="22"/>
        </w:rPr>
        <w:t>:</w:t>
      </w:r>
    </w:p>
    <w:p w:rsidR="00E1199B" w:rsidRDefault="00E1199B" w:rsidP="00E1199B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795828" w:rsidRDefault="00E1199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Specify the reason/clarification for this determination </w:t>
      </w:r>
      <w:r w:rsidRPr="00C33E89">
        <w:rPr>
          <w:b/>
          <w:sz w:val="22"/>
          <w:szCs w:val="22"/>
          <w:u w:val="single"/>
        </w:rPr>
        <w:t>if not</w:t>
      </w:r>
      <w:r>
        <w:rPr>
          <w:b/>
          <w:sz w:val="22"/>
          <w:szCs w:val="22"/>
        </w:rPr>
        <w:t xml:space="preserve"> described above in the summary of changes:</w:t>
      </w:r>
    </w:p>
    <w:p w:rsidR="007126D4" w:rsidRDefault="007126D4">
      <w:pPr>
        <w:jc w:val="both"/>
        <w:rPr>
          <w:sz w:val="22"/>
          <w:szCs w:val="22"/>
        </w:rPr>
      </w:pPr>
    </w:p>
    <w:p w:rsidR="007126D4" w:rsidRDefault="007126D4">
      <w:pPr>
        <w:jc w:val="both"/>
        <w:rPr>
          <w:sz w:val="22"/>
          <w:szCs w:val="22"/>
        </w:rPr>
      </w:pPr>
    </w:p>
    <w:p w:rsidR="007126D4" w:rsidRDefault="007126D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  <w:u w:val="single"/>
        </w:rPr>
        <w:tab/>
      </w:r>
    </w:p>
    <w:p w:rsidR="007126D4" w:rsidRDefault="007126D4">
      <w:pPr>
        <w:tabs>
          <w:tab w:val="left" w:pos="4680"/>
        </w:tabs>
        <w:jc w:val="both"/>
        <w:rPr>
          <w:sz w:val="22"/>
          <w:szCs w:val="22"/>
        </w:rPr>
      </w:pPr>
      <w:r w:rsidRPr="00CB0EBE">
        <w:rPr>
          <w:b/>
          <w:sz w:val="22"/>
          <w:szCs w:val="22"/>
        </w:rPr>
        <w:t>Name</w:t>
      </w:r>
      <w:r>
        <w:rPr>
          <w:sz w:val="22"/>
          <w:szCs w:val="22"/>
        </w:rPr>
        <w:t xml:space="preserve"> of Person Completing This Report</w:t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Telephone/</w:t>
      </w:r>
      <w:r w:rsidR="00956645">
        <w:rPr>
          <w:sz w:val="22"/>
          <w:szCs w:val="22"/>
        </w:rPr>
        <w:t>fax</w:t>
      </w:r>
      <w:r>
        <w:rPr>
          <w:sz w:val="22"/>
          <w:szCs w:val="22"/>
        </w:rPr>
        <w:t>/e-mail</w:t>
      </w:r>
    </w:p>
    <w:p w:rsidR="007126D4" w:rsidRDefault="007126D4">
      <w:pPr>
        <w:jc w:val="both"/>
        <w:rPr>
          <w:sz w:val="22"/>
          <w:szCs w:val="22"/>
        </w:rPr>
      </w:pPr>
    </w:p>
    <w:p w:rsidR="007126D4" w:rsidRDefault="007126D4">
      <w:pPr>
        <w:jc w:val="both"/>
        <w:rPr>
          <w:sz w:val="22"/>
          <w:szCs w:val="22"/>
        </w:rPr>
      </w:pPr>
    </w:p>
    <w:p w:rsidR="007126D4" w:rsidRDefault="007126D4">
      <w:pPr>
        <w:tabs>
          <w:tab w:val="left" w:pos="46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126D4" w:rsidRDefault="007126D4">
      <w:pPr>
        <w:tabs>
          <w:tab w:val="left" w:pos="4680"/>
        </w:tabs>
        <w:jc w:val="both"/>
        <w:rPr>
          <w:sz w:val="22"/>
          <w:szCs w:val="22"/>
        </w:rPr>
      </w:pPr>
      <w:r w:rsidRPr="00CB0EBE">
        <w:rPr>
          <w:b/>
          <w:sz w:val="22"/>
          <w:szCs w:val="22"/>
        </w:rPr>
        <w:t>Signature</w:t>
      </w:r>
      <w:r>
        <w:rPr>
          <w:sz w:val="22"/>
          <w:szCs w:val="22"/>
        </w:rPr>
        <w:t xml:space="preserve"> of Principal Investigator</w:t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Telephone/</w:t>
      </w:r>
      <w:r w:rsidR="00956645">
        <w:rPr>
          <w:sz w:val="22"/>
          <w:szCs w:val="22"/>
        </w:rPr>
        <w:t>fax</w:t>
      </w:r>
      <w:r>
        <w:rPr>
          <w:sz w:val="22"/>
          <w:szCs w:val="22"/>
        </w:rPr>
        <w:t>/e-mail</w:t>
      </w:r>
    </w:p>
    <w:sectPr w:rsidR="007126D4">
      <w:headerReference w:type="default" r:id="rId8"/>
      <w:pgSz w:w="12240" w:h="15840" w:code="1"/>
      <w:pgMar w:top="864" w:right="1440" w:bottom="864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C5" w:rsidRDefault="00326CC5">
      <w:r>
        <w:separator/>
      </w:r>
    </w:p>
  </w:endnote>
  <w:endnote w:type="continuationSeparator" w:id="0">
    <w:p w:rsidR="00326CC5" w:rsidRDefault="0032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C5" w:rsidRDefault="00326CC5">
      <w:r>
        <w:separator/>
      </w:r>
    </w:p>
  </w:footnote>
  <w:footnote w:type="continuationSeparator" w:id="0">
    <w:p w:rsidR="00326CC5" w:rsidRDefault="0032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41"/>
      <w:gridCol w:w="4619"/>
    </w:tblGrid>
    <w:tr w:rsidR="00F521CB" w:rsidRPr="00D40BA6" w:rsidTr="00444E60">
      <w:tc>
        <w:tcPr>
          <w:tcW w:w="5508" w:type="dxa"/>
          <w:shd w:val="clear" w:color="auto" w:fill="auto"/>
        </w:tcPr>
        <w:p w:rsidR="00F521CB" w:rsidRPr="00D40BA6" w:rsidRDefault="00F521CB" w:rsidP="00444E60">
          <w:pPr>
            <w:pStyle w:val="Footer"/>
            <w:tabs>
              <w:tab w:val="clear" w:pos="8640"/>
              <w:tab w:val="right" w:pos="8460"/>
              <w:tab w:val="left" w:pos="9270"/>
            </w:tabs>
            <w:rPr>
              <w:rFonts w:eastAsia="Batang"/>
            </w:rPr>
          </w:pPr>
          <w:r w:rsidRPr="00D40BA6">
            <w:rPr>
              <w:rFonts w:eastAsia="Batang"/>
            </w:rPr>
            <w:t>PI:</w:t>
          </w:r>
        </w:p>
        <w:p w:rsidR="00F521CB" w:rsidRPr="00D40BA6" w:rsidRDefault="00F521CB" w:rsidP="00444E60">
          <w:pPr>
            <w:pStyle w:val="Footer"/>
            <w:tabs>
              <w:tab w:val="clear" w:pos="4320"/>
              <w:tab w:val="clear" w:pos="8640"/>
              <w:tab w:val="left" w:pos="2025"/>
              <w:tab w:val="left" w:pos="3900"/>
            </w:tabs>
            <w:rPr>
              <w:rFonts w:eastAsia="Batang"/>
            </w:rPr>
          </w:pPr>
          <w:r>
            <w:rPr>
              <w:rFonts w:eastAsia="Batang"/>
            </w:rPr>
            <w:t>IRB Control #</w:t>
          </w:r>
          <w:r w:rsidRPr="00D40BA6">
            <w:rPr>
              <w:rFonts w:eastAsia="Batang"/>
            </w:rPr>
            <w:t>:</w:t>
          </w:r>
          <w:r>
            <w:rPr>
              <w:rFonts w:eastAsia="Batang"/>
            </w:rPr>
            <w:tab/>
          </w:r>
          <w:r>
            <w:rPr>
              <w:rFonts w:eastAsia="Batang"/>
            </w:rPr>
            <w:tab/>
          </w:r>
        </w:p>
        <w:p w:rsidR="00F521CB" w:rsidRPr="00D40BA6" w:rsidRDefault="00F521CB" w:rsidP="007E7674">
          <w:pPr>
            <w:pStyle w:val="Footer"/>
            <w:tabs>
              <w:tab w:val="clear" w:pos="8640"/>
              <w:tab w:val="right" w:pos="8460"/>
              <w:tab w:val="left" w:pos="9270"/>
            </w:tabs>
            <w:rPr>
              <w:rFonts w:eastAsia="Batang"/>
            </w:rPr>
          </w:pPr>
          <w:r w:rsidRPr="00262236">
            <w:rPr>
              <w:rFonts w:eastAsia="Batang"/>
            </w:rPr>
            <w:t xml:space="preserve">Page </w:t>
          </w:r>
          <w:r w:rsidRPr="00262236">
            <w:rPr>
              <w:rFonts w:eastAsia="Batang"/>
              <w:b/>
            </w:rPr>
            <w:fldChar w:fldCharType="begin"/>
          </w:r>
          <w:r w:rsidRPr="00262236">
            <w:rPr>
              <w:rFonts w:eastAsia="Batang"/>
              <w:b/>
            </w:rPr>
            <w:instrText xml:space="preserve"> PAGE  \* Arabic  \* MERGEFORMAT </w:instrText>
          </w:r>
          <w:r w:rsidRPr="00262236">
            <w:rPr>
              <w:rFonts w:eastAsia="Batang"/>
              <w:b/>
            </w:rPr>
            <w:fldChar w:fldCharType="separate"/>
          </w:r>
          <w:r w:rsidR="00EB2D0F">
            <w:rPr>
              <w:rFonts w:eastAsia="Batang"/>
              <w:b/>
              <w:noProof/>
            </w:rPr>
            <w:t>3</w:t>
          </w:r>
          <w:r w:rsidRPr="00262236">
            <w:rPr>
              <w:rFonts w:eastAsia="Batang"/>
              <w:b/>
            </w:rPr>
            <w:fldChar w:fldCharType="end"/>
          </w:r>
          <w:r w:rsidRPr="00262236">
            <w:rPr>
              <w:rFonts w:eastAsia="Batang"/>
            </w:rPr>
            <w:t xml:space="preserve"> of </w:t>
          </w:r>
          <w:r w:rsidRPr="00262236">
            <w:rPr>
              <w:rFonts w:eastAsia="Batang"/>
              <w:b/>
            </w:rPr>
            <w:fldChar w:fldCharType="begin"/>
          </w:r>
          <w:r w:rsidRPr="00262236">
            <w:rPr>
              <w:rFonts w:eastAsia="Batang"/>
              <w:b/>
            </w:rPr>
            <w:instrText xml:space="preserve"> NUMPAGES  \* Arabic  \* MERGEFORMAT </w:instrText>
          </w:r>
          <w:r w:rsidRPr="00262236">
            <w:rPr>
              <w:rFonts w:eastAsia="Batang"/>
              <w:b/>
            </w:rPr>
            <w:fldChar w:fldCharType="separate"/>
          </w:r>
          <w:r w:rsidR="00EB2D0F">
            <w:rPr>
              <w:rFonts w:eastAsia="Batang"/>
              <w:b/>
              <w:noProof/>
            </w:rPr>
            <w:t>3</w:t>
          </w:r>
          <w:r w:rsidRPr="00262236">
            <w:rPr>
              <w:rFonts w:eastAsia="Batang"/>
              <w:b/>
            </w:rPr>
            <w:fldChar w:fldCharType="end"/>
          </w:r>
        </w:p>
      </w:tc>
      <w:tc>
        <w:tcPr>
          <w:tcW w:w="5508" w:type="dxa"/>
          <w:shd w:val="clear" w:color="auto" w:fill="auto"/>
        </w:tcPr>
        <w:p w:rsidR="00F521CB" w:rsidRPr="00D40BA6" w:rsidRDefault="00F521CB" w:rsidP="00444E60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  <w:b/>
            </w:rPr>
          </w:pPr>
          <w:r w:rsidRPr="00D40BA6">
            <w:rPr>
              <w:rFonts w:eastAsia="Batang"/>
              <w:b/>
            </w:rPr>
            <w:t>OHR-1</w:t>
          </w:r>
          <w:r>
            <w:rPr>
              <w:rFonts w:eastAsia="Batang"/>
              <w:b/>
            </w:rPr>
            <w:t>2</w:t>
          </w:r>
        </w:p>
        <w:p w:rsidR="00F521CB" w:rsidRPr="00D40BA6" w:rsidRDefault="00F521CB" w:rsidP="00444E60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</w:rPr>
          </w:pPr>
          <w:r w:rsidRPr="00D40BA6">
            <w:rPr>
              <w:rFonts w:eastAsia="Batang"/>
            </w:rPr>
            <w:t>Version Date:  MM/DD/YYYY</w:t>
          </w:r>
        </w:p>
        <w:p w:rsidR="00F521CB" w:rsidRPr="00D40BA6" w:rsidRDefault="00F521CB" w:rsidP="00444E60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</w:rPr>
          </w:pPr>
          <w:r w:rsidRPr="00D40BA6">
            <w:rPr>
              <w:rFonts w:eastAsia="Batang"/>
            </w:rPr>
            <w:t>Version Number:  X.X</w:t>
          </w:r>
        </w:p>
      </w:tc>
    </w:tr>
  </w:tbl>
  <w:p w:rsidR="00E1199B" w:rsidRDefault="00E1199B" w:rsidP="006C2A27">
    <w:pPr>
      <w:pStyle w:val="Heading1"/>
      <w:tabs>
        <w:tab w:val="left" w:pos="2970"/>
      </w:tabs>
      <w:ind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23D"/>
    <w:multiLevelType w:val="singleLevel"/>
    <w:tmpl w:val="8EDAA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9AF343D"/>
    <w:multiLevelType w:val="singleLevel"/>
    <w:tmpl w:val="F548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0F1A6F"/>
    <w:multiLevelType w:val="hybridMultilevel"/>
    <w:tmpl w:val="3A52E8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17B7"/>
    <w:multiLevelType w:val="hybridMultilevel"/>
    <w:tmpl w:val="0742B4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DA1544"/>
    <w:multiLevelType w:val="singleLevel"/>
    <w:tmpl w:val="F548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3F2A92"/>
    <w:multiLevelType w:val="hybridMultilevel"/>
    <w:tmpl w:val="BC50E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77D8E"/>
    <w:multiLevelType w:val="hybridMultilevel"/>
    <w:tmpl w:val="549E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3A74"/>
    <w:multiLevelType w:val="hybridMultilevel"/>
    <w:tmpl w:val="673E0C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D2164E"/>
    <w:multiLevelType w:val="hybridMultilevel"/>
    <w:tmpl w:val="BC50E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6270D"/>
    <w:multiLevelType w:val="hybridMultilevel"/>
    <w:tmpl w:val="554239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743BE"/>
    <w:multiLevelType w:val="hybridMultilevel"/>
    <w:tmpl w:val="2FE4AE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A33743"/>
    <w:multiLevelType w:val="hybridMultilevel"/>
    <w:tmpl w:val="88FED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A5"/>
    <w:rsid w:val="0002269D"/>
    <w:rsid w:val="00054C31"/>
    <w:rsid w:val="00064109"/>
    <w:rsid w:val="00065C83"/>
    <w:rsid w:val="00066C7D"/>
    <w:rsid w:val="000A3901"/>
    <w:rsid w:val="00100D2C"/>
    <w:rsid w:val="0010697D"/>
    <w:rsid w:val="001175A9"/>
    <w:rsid w:val="00117D20"/>
    <w:rsid w:val="0013586F"/>
    <w:rsid w:val="00193480"/>
    <w:rsid w:val="001C1953"/>
    <w:rsid w:val="001D327B"/>
    <w:rsid w:val="001D7E40"/>
    <w:rsid w:val="001E0ABA"/>
    <w:rsid w:val="001F052C"/>
    <w:rsid w:val="001F096E"/>
    <w:rsid w:val="001F3EED"/>
    <w:rsid w:val="001F5E2D"/>
    <w:rsid w:val="00203B3A"/>
    <w:rsid w:val="00221C03"/>
    <w:rsid w:val="00230BC5"/>
    <w:rsid w:val="00234B42"/>
    <w:rsid w:val="00246A69"/>
    <w:rsid w:val="00251225"/>
    <w:rsid w:val="0025466F"/>
    <w:rsid w:val="002B59A9"/>
    <w:rsid w:val="002C240B"/>
    <w:rsid w:val="002D4EA5"/>
    <w:rsid w:val="002F14B1"/>
    <w:rsid w:val="002F67E7"/>
    <w:rsid w:val="0030445F"/>
    <w:rsid w:val="00326CC5"/>
    <w:rsid w:val="00354191"/>
    <w:rsid w:val="00371940"/>
    <w:rsid w:val="00385FF3"/>
    <w:rsid w:val="003B5BEF"/>
    <w:rsid w:val="0041087B"/>
    <w:rsid w:val="00425196"/>
    <w:rsid w:val="00444E60"/>
    <w:rsid w:val="0045212B"/>
    <w:rsid w:val="00455349"/>
    <w:rsid w:val="004820F4"/>
    <w:rsid w:val="004B59AA"/>
    <w:rsid w:val="004F2C6E"/>
    <w:rsid w:val="0056126E"/>
    <w:rsid w:val="00576706"/>
    <w:rsid w:val="005C2183"/>
    <w:rsid w:val="006053FC"/>
    <w:rsid w:val="00626756"/>
    <w:rsid w:val="0064234C"/>
    <w:rsid w:val="00675007"/>
    <w:rsid w:val="006C2A27"/>
    <w:rsid w:val="00702373"/>
    <w:rsid w:val="007126D4"/>
    <w:rsid w:val="0075026C"/>
    <w:rsid w:val="00761097"/>
    <w:rsid w:val="00795828"/>
    <w:rsid w:val="007A2699"/>
    <w:rsid w:val="007B46FE"/>
    <w:rsid w:val="007C651E"/>
    <w:rsid w:val="007C6D5D"/>
    <w:rsid w:val="007E6218"/>
    <w:rsid w:val="007E7674"/>
    <w:rsid w:val="007F2D74"/>
    <w:rsid w:val="007F799E"/>
    <w:rsid w:val="00803378"/>
    <w:rsid w:val="008033B5"/>
    <w:rsid w:val="00877B2A"/>
    <w:rsid w:val="0089035A"/>
    <w:rsid w:val="00924218"/>
    <w:rsid w:val="00941A38"/>
    <w:rsid w:val="00956645"/>
    <w:rsid w:val="0096490E"/>
    <w:rsid w:val="00974A97"/>
    <w:rsid w:val="00981032"/>
    <w:rsid w:val="009B69A5"/>
    <w:rsid w:val="009D3680"/>
    <w:rsid w:val="009D6E6C"/>
    <w:rsid w:val="009E4DA5"/>
    <w:rsid w:val="009E5079"/>
    <w:rsid w:val="009F6779"/>
    <w:rsid w:val="00A156C7"/>
    <w:rsid w:val="00A15C35"/>
    <w:rsid w:val="00A21835"/>
    <w:rsid w:val="00A4733B"/>
    <w:rsid w:val="00A53A91"/>
    <w:rsid w:val="00A70268"/>
    <w:rsid w:val="00A73EEC"/>
    <w:rsid w:val="00A968C7"/>
    <w:rsid w:val="00AA24BE"/>
    <w:rsid w:val="00B47B93"/>
    <w:rsid w:val="00B578A3"/>
    <w:rsid w:val="00B940F3"/>
    <w:rsid w:val="00BB1F29"/>
    <w:rsid w:val="00C323CA"/>
    <w:rsid w:val="00C33E89"/>
    <w:rsid w:val="00C50A17"/>
    <w:rsid w:val="00C74A51"/>
    <w:rsid w:val="00C97975"/>
    <w:rsid w:val="00CA5330"/>
    <w:rsid w:val="00CB0EBE"/>
    <w:rsid w:val="00CD05D8"/>
    <w:rsid w:val="00CD3302"/>
    <w:rsid w:val="00CD39C7"/>
    <w:rsid w:val="00D07B6E"/>
    <w:rsid w:val="00D30D8A"/>
    <w:rsid w:val="00D41430"/>
    <w:rsid w:val="00D44C01"/>
    <w:rsid w:val="00D70A14"/>
    <w:rsid w:val="00DA7183"/>
    <w:rsid w:val="00DC6B08"/>
    <w:rsid w:val="00DD6116"/>
    <w:rsid w:val="00DF15FA"/>
    <w:rsid w:val="00E024EC"/>
    <w:rsid w:val="00E042A5"/>
    <w:rsid w:val="00E1199B"/>
    <w:rsid w:val="00E51FE7"/>
    <w:rsid w:val="00E632BF"/>
    <w:rsid w:val="00E913A3"/>
    <w:rsid w:val="00E919A2"/>
    <w:rsid w:val="00EA0F57"/>
    <w:rsid w:val="00EA686C"/>
    <w:rsid w:val="00EB2D0F"/>
    <w:rsid w:val="00EC11E2"/>
    <w:rsid w:val="00ED0529"/>
    <w:rsid w:val="00ED66FE"/>
    <w:rsid w:val="00EE6D2E"/>
    <w:rsid w:val="00F005E7"/>
    <w:rsid w:val="00F059E9"/>
    <w:rsid w:val="00F308CC"/>
    <w:rsid w:val="00F33612"/>
    <w:rsid w:val="00F433A6"/>
    <w:rsid w:val="00F517BF"/>
    <w:rsid w:val="00F521CB"/>
    <w:rsid w:val="00F80105"/>
    <w:rsid w:val="00F9539F"/>
    <w:rsid w:val="00FB12AB"/>
    <w:rsid w:val="00FB23DC"/>
    <w:rsid w:val="00FB4E42"/>
    <w:rsid w:val="00FB7AD1"/>
    <w:rsid w:val="00FC2F66"/>
    <w:rsid w:val="00FC694F"/>
    <w:rsid w:val="00FD70E8"/>
    <w:rsid w:val="00FE4D98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08066"/>
  <w15:chartTrackingRefBased/>
  <w15:docId w15:val="{8CA86555-D7EB-4527-9789-361DEE20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i/>
      <w:sz w:val="18"/>
      <w:u w:val="single"/>
    </w:rPr>
  </w:style>
  <w:style w:type="paragraph" w:styleId="BodyText">
    <w:name w:val="Body Text"/>
    <w:basedOn w:val="Normal"/>
    <w:rPr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</w:pPr>
    <w:rPr>
      <w:b/>
      <w:i/>
      <w:iCs/>
      <w:szCs w:val="22"/>
    </w:rPr>
  </w:style>
  <w:style w:type="character" w:customStyle="1" w:styleId="FooterChar">
    <w:name w:val="Footer Char"/>
    <w:link w:val="Footer"/>
    <w:rsid w:val="00F521CB"/>
  </w:style>
  <w:style w:type="table" w:styleId="TableGrid">
    <w:name w:val="Table Grid"/>
    <w:basedOn w:val="TableNormal"/>
    <w:rsid w:val="00CD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15C35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A15C3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098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3790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5389">
                  <w:marLeft w:val="3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843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00A9EB-0233-4844-BA07-DE96D3BA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JEFFERSON UNIVERSITY</vt:lpstr>
    </vt:vector>
  </TitlesOfParts>
  <Company>jmp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JEFFERSON UNIVERSITY</dc:title>
  <dc:subject/>
  <dc:creator>Kyle A. Conner</dc:creator>
  <cp:keywords/>
  <cp:lastModifiedBy>Johanna Yates</cp:lastModifiedBy>
  <cp:revision>4</cp:revision>
  <cp:lastPrinted>2019-07-03T13:09:00Z</cp:lastPrinted>
  <dcterms:created xsi:type="dcterms:W3CDTF">2019-08-23T17:07:00Z</dcterms:created>
  <dcterms:modified xsi:type="dcterms:W3CDTF">2019-08-23T17:08:00Z</dcterms:modified>
</cp:coreProperties>
</file>