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C5" w:rsidRPr="00E92EEE" w:rsidRDefault="008976C5" w:rsidP="008976C5">
      <w:pPr>
        <w:pStyle w:val="Title"/>
        <w:rPr>
          <w:rFonts w:ascii="Times New Roman" w:hAnsi="Times New Roman" w:cs="Times New Roman"/>
          <w:bCs w:val="0"/>
          <w:sz w:val="28"/>
          <w:szCs w:val="28"/>
          <w:highlight w:val="lightGray"/>
        </w:rPr>
      </w:pPr>
      <w:r w:rsidRPr="00E92EEE">
        <w:rPr>
          <w:rFonts w:ascii="Times New Roman" w:hAnsi="Times New Roman" w:cs="Times New Roman"/>
          <w:bCs w:val="0"/>
          <w:sz w:val="28"/>
          <w:szCs w:val="28"/>
          <w:highlight w:val="lightGray"/>
        </w:rPr>
        <w:t>JEFFERSON—Office of Human Research</w:t>
      </w:r>
    </w:p>
    <w:p w:rsidR="008976C5" w:rsidRPr="00DC5113" w:rsidRDefault="008976C5" w:rsidP="00733101">
      <w:pPr>
        <w:jc w:val="center"/>
        <w:rPr>
          <w:b/>
          <w:sz w:val="22"/>
          <w:szCs w:val="24"/>
        </w:rPr>
      </w:pPr>
    </w:p>
    <w:p w:rsidR="00733101" w:rsidRPr="00733101" w:rsidRDefault="00733101" w:rsidP="00733101">
      <w:pPr>
        <w:jc w:val="center"/>
        <w:rPr>
          <w:b/>
          <w:sz w:val="24"/>
          <w:szCs w:val="24"/>
        </w:rPr>
      </w:pPr>
      <w:r w:rsidRPr="00733101">
        <w:rPr>
          <w:b/>
          <w:sz w:val="24"/>
          <w:szCs w:val="24"/>
        </w:rPr>
        <w:t>PROPOSAL TRANSMITTAL AND APPROVAL FORM</w:t>
      </w:r>
    </w:p>
    <w:p w:rsidR="00733101" w:rsidRPr="00E46506" w:rsidRDefault="00733101" w:rsidP="00733101">
      <w:pPr>
        <w:jc w:val="center"/>
        <w:rPr>
          <w:b/>
          <w:sz w:val="18"/>
          <w:u w:val="single"/>
        </w:rPr>
      </w:pPr>
      <w:r w:rsidRPr="00E46506">
        <w:rPr>
          <w:b/>
          <w:sz w:val="22"/>
          <w:szCs w:val="24"/>
        </w:rPr>
        <w:t xml:space="preserve">Version Date – FOR OHR USE: </w:t>
      </w:r>
      <w:r w:rsidR="007C0AC0">
        <w:rPr>
          <w:b/>
          <w:sz w:val="22"/>
          <w:szCs w:val="24"/>
        </w:rPr>
        <w:t>8/24/2022</w:t>
      </w:r>
    </w:p>
    <w:p w:rsidR="00A478BA" w:rsidRPr="00F6545D" w:rsidRDefault="00600AC5">
      <w:pPr>
        <w:rPr>
          <w:b/>
          <w:u w:val="single"/>
        </w:rPr>
      </w:pPr>
      <w:r w:rsidRPr="00F6545D">
        <w:rPr>
          <w:b/>
          <w:u w:val="single"/>
        </w:rPr>
        <w:t>1.  PROPOSAL DETAILS</w:t>
      </w:r>
      <w:r>
        <w:rPr>
          <w:b/>
          <w:u w:val="single"/>
        </w:rPr>
        <w:t>:</w:t>
      </w:r>
    </w:p>
    <w:p w:rsidR="00F6545D" w:rsidRDefault="00F6545D">
      <w:pPr>
        <w:rPr>
          <w:b/>
        </w:rPr>
      </w:pPr>
    </w:p>
    <w:p w:rsidR="005F5B32" w:rsidRDefault="005527BB">
      <w:pPr>
        <w:spacing w:line="360" w:lineRule="auto"/>
        <w:rPr>
          <w:b/>
        </w:rPr>
      </w:pPr>
      <w:r>
        <w:rPr>
          <w:b/>
        </w:rPr>
        <w:t>P</w:t>
      </w:r>
      <w:r w:rsidR="00B957C3">
        <w:rPr>
          <w:b/>
        </w:rPr>
        <w:t>RINCIPAL INVESTIGATOR:</w:t>
      </w:r>
    </w:p>
    <w:p w:rsidR="00B957C3" w:rsidRDefault="00B957C3">
      <w:pPr>
        <w:spacing w:line="360" w:lineRule="auto"/>
        <w:rPr>
          <w:bCs/>
          <w:u w:val="single"/>
        </w:rPr>
      </w:pPr>
      <w:proofErr w:type="spellStart"/>
      <w:r>
        <w:rPr>
          <w:b/>
          <w:bCs/>
        </w:rPr>
        <w:t>Dept</w:t>
      </w:r>
      <w:proofErr w:type="spellEnd"/>
      <w:r>
        <w:rPr>
          <w:b/>
          <w:bCs/>
        </w:rPr>
        <w:t>/</w:t>
      </w:r>
      <w:proofErr w:type="spellStart"/>
      <w:r>
        <w:rPr>
          <w:b/>
          <w:bCs/>
        </w:rPr>
        <w:t>Div</w:t>
      </w:r>
      <w:proofErr w:type="spellEnd"/>
      <w:r>
        <w:rPr>
          <w:b/>
          <w:bCs/>
        </w:rPr>
        <w:t>:</w:t>
      </w:r>
    </w:p>
    <w:p w:rsidR="00FF2F0C" w:rsidRDefault="00FF2F0C">
      <w:pPr>
        <w:spacing w:line="360" w:lineRule="auto"/>
        <w:rPr>
          <w:b/>
        </w:rPr>
      </w:pPr>
      <w:r>
        <w:rPr>
          <w:b/>
        </w:rPr>
        <w:t xml:space="preserve">Office Address:  </w:t>
      </w:r>
    </w:p>
    <w:p w:rsidR="005F5B32" w:rsidRDefault="00B957C3">
      <w:pPr>
        <w:spacing w:line="360" w:lineRule="auto"/>
        <w:rPr>
          <w:bCs/>
          <w:u w:val="single"/>
        </w:rPr>
      </w:pPr>
      <w:r>
        <w:rPr>
          <w:b/>
        </w:rPr>
        <w:t>Tel:</w:t>
      </w:r>
      <w:r w:rsidR="005F5B32" w:rsidDel="005F5B32">
        <w:rPr>
          <w:b/>
        </w:rPr>
        <w:t xml:space="preserve"> </w:t>
      </w:r>
    </w:p>
    <w:p w:rsidR="00B957C3" w:rsidRDefault="00B957C3">
      <w:pPr>
        <w:spacing w:line="360" w:lineRule="auto"/>
        <w:rPr>
          <w:b/>
          <w:u w:val="single"/>
        </w:rPr>
      </w:pPr>
      <w:r>
        <w:rPr>
          <w:b/>
        </w:rPr>
        <w:t>Email:</w:t>
      </w:r>
    </w:p>
    <w:p w:rsidR="00B957C3" w:rsidRDefault="00B957C3" w:rsidP="00E46506">
      <w:pPr>
        <w:rPr>
          <w:bCs/>
          <w:u w:val="single"/>
        </w:rPr>
      </w:pPr>
      <w:r>
        <w:rPr>
          <w:b/>
        </w:rPr>
        <w:t>STUDY TITLE:</w:t>
      </w:r>
    </w:p>
    <w:p w:rsidR="00B928B6" w:rsidRDefault="00B928B6" w:rsidP="00E46506">
      <w:pPr>
        <w:rPr>
          <w:b/>
        </w:rPr>
      </w:pPr>
    </w:p>
    <w:p w:rsidR="0004562B" w:rsidRPr="008457B2" w:rsidRDefault="0004562B" w:rsidP="00E46506">
      <w:pPr>
        <w:rPr>
          <w:b/>
          <w:u w:val="single"/>
        </w:rPr>
      </w:pPr>
      <w:r w:rsidRPr="008457B2">
        <w:rPr>
          <w:b/>
          <w:u w:val="single"/>
        </w:rPr>
        <w:t>SINGLE IRB REVIEW:</w:t>
      </w:r>
    </w:p>
    <w:p w:rsidR="0004562B" w:rsidRDefault="0004562B" w:rsidP="0004562B">
      <w:pPr>
        <w:rPr>
          <w:sz w:val="22"/>
          <w:szCs w:val="22"/>
        </w:rPr>
      </w:pPr>
      <w:r>
        <w:rPr>
          <w:b/>
        </w:rPr>
        <w:t xml:space="preserve">Is this submission part of a cooperative single IRB submission to Jefferson IRB?    </w:t>
      </w:r>
      <w:r w:rsidRPr="000F7E3C">
        <w:rPr>
          <w:sz w:val="22"/>
          <w:szCs w:val="22"/>
        </w:rPr>
        <w:fldChar w:fldCharType="begin">
          <w:ffData>
            <w:name w:val="Check8"/>
            <w:enabled/>
            <w:calcOnExit w:val="0"/>
            <w:checkBox>
              <w:sizeAuto/>
              <w:default w:val="0"/>
            </w:checkBox>
          </w:ffData>
        </w:fldChar>
      </w:r>
      <w:r w:rsidRPr="000F7E3C">
        <w:rPr>
          <w:sz w:val="22"/>
          <w:szCs w:val="22"/>
        </w:rPr>
        <w:instrText xml:space="preserve"> FORMCHECKBOX </w:instrText>
      </w:r>
      <w:r w:rsidR="00A10A7D">
        <w:rPr>
          <w:sz w:val="22"/>
          <w:szCs w:val="22"/>
        </w:rPr>
      </w:r>
      <w:r w:rsidR="00A10A7D">
        <w:rPr>
          <w:sz w:val="22"/>
          <w:szCs w:val="22"/>
        </w:rPr>
        <w:fldChar w:fldCharType="separate"/>
      </w:r>
      <w:r w:rsidRPr="000F7E3C">
        <w:rPr>
          <w:sz w:val="22"/>
          <w:szCs w:val="22"/>
        </w:rPr>
        <w:fldChar w:fldCharType="end"/>
      </w:r>
      <w:r>
        <w:rPr>
          <w:sz w:val="22"/>
          <w:szCs w:val="22"/>
        </w:rPr>
        <w:t xml:space="preserve"> </w:t>
      </w:r>
      <w:r w:rsidRPr="000F7E3C">
        <w:rPr>
          <w:sz w:val="22"/>
          <w:szCs w:val="22"/>
        </w:rPr>
        <w:t xml:space="preserve">Yes     </w:t>
      </w:r>
      <w:r w:rsidRPr="000F7E3C">
        <w:rPr>
          <w:sz w:val="22"/>
          <w:szCs w:val="22"/>
        </w:rPr>
        <w:fldChar w:fldCharType="begin">
          <w:ffData>
            <w:name w:val="Check9"/>
            <w:enabled/>
            <w:calcOnExit w:val="0"/>
            <w:checkBox>
              <w:sizeAuto/>
              <w:default w:val="0"/>
            </w:checkBox>
          </w:ffData>
        </w:fldChar>
      </w:r>
      <w:r w:rsidRPr="000F7E3C">
        <w:rPr>
          <w:sz w:val="22"/>
          <w:szCs w:val="22"/>
        </w:rPr>
        <w:instrText xml:space="preserve"> FORMCHECKBOX </w:instrText>
      </w:r>
      <w:r w:rsidR="00A10A7D">
        <w:rPr>
          <w:sz w:val="22"/>
          <w:szCs w:val="22"/>
        </w:rPr>
      </w:r>
      <w:r w:rsidR="00A10A7D">
        <w:rPr>
          <w:sz w:val="22"/>
          <w:szCs w:val="22"/>
        </w:rPr>
        <w:fldChar w:fldCharType="separate"/>
      </w:r>
      <w:r w:rsidRPr="000F7E3C">
        <w:rPr>
          <w:sz w:val="22"/>
          <w:szCs w:val="22"/>
        </w:rPr>
        <w:fldChar w:fldCharType="end"/>
      </w:r>
      <w:r>
        <w:rPr>
          <w:sz w:val="22"/>
          <w:szCs w:val="22"/>
        </w:rPr>
        <w:t xml:space="preserve"> </w:t>
      </w:r>
      <w:r w:rsidRPr="000F7E3C">
        <w:rPr>
          <w:sz w:val="22"/>
          <w:szCs w:val="22"/>
        </w:rPr>
        <w:t>No</w:t>
      </w:r>
    </w:p>
    <w:p w:rsidR="0004562B" w:rsidRPr="008457B2" w:rsidRDefault="0004562B" w:rsidP="008457B2">
      <w:pPr>
        <w:ind w:left="720"/>
      </w:pPr>
      <w:r w:rsidRPr="008457B2">
        <w:t xml:space="preserve">If </w:t>
      </w:r>
      <w:proofErr w:type="gramStart"/>
      <w:r w:rsidRPr="008457B2">
        <w:t>Yes</w:t>
      </w:r>
      <w:proofErr w:type="gramEnd"/>
      <w:r w:rsidRPr="008457B2">
        <w:t xml:space="preserve">, please attach documentation of approval by the Federal department or agency supporting or conducting the research or lead institution as part of your submission. IRB approval will </w:t>
      </w:r>
      <w:r w:rsidR="00B93A06">
        <w:t>NOT</w:t>
      </w:r>
      <w:r w:rsidRPr="008457B2">
        <w:t xml:space="preserve"> be issued until documentation has been received.</w:t>
      </w:r>
    </w:p>
    <w:p w:rsidR="0004562B" w:rsidRDefault="0004562B" w:rsidP="00E46506">
      <w:pPr>
        <w:rPr>
          <w:b/>
        </w:rPr>
      </w:pPr>
    </w:p>
    <w:p w:rsidR="00A41A23" w:rsidRDefault="00F21F24" w:rsidP="00E46506">
      <w:pPr>
        <w:rPr>
          <w:b/>
          <w:bCs/>
        </w:rPr>
      </w:pPr>
      <w:r>
        <w:rPr>
          <w:b/>
          <w:bCs/>
        </w:rPr>
        <w:t>COMMERCIAL</w:t>
      </w:r>
      <w:r w:rsidR="005A0BAB">
        <w:rPr>
          <w:b/>
          <w:bCs/>
        </w:rPr>
        <w:t xml:space="preserve"> IRB:  Check the appropriate box if you are applying to a </w:t>
      </w:r>
      <w:r w:rsidR="00786B22">
        <w:rPr>
          <w:b/>
          <w:bCs/>
        </w:rPr>
        <w:t>C</w:t>
      </w:r>
      <w:r w:rsidR="005A0BAB">
        <w:rPr>
          <w:b/>
          <w:bCs/>
        </w:rPr>
        <w:t>ommercial IRB</w:t>
      </w:r>
      <w:r w:rsidR="008976C5">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0328"/>
      </w:tblGrid>
      <w:tr w:rsidR="005A0BAB" w:rsidRPr="00F1769A" w:rsidTr="00F1769A">
        <w:tc>
          <w:tcPr>
            <w:tcW w:w="468" w:type="dxa"/>
            <w:shd w:val="clear" w:color="auto" w:fill="auto"/>
          </w:tcPr>
          <w:p w:rsidR="005A0BAB" w:rsidRPr="00F1769A" w:rsidRDefault="005A0BAB" w:rsidP="00F1769A">
            <w:pPr>
              <w:spacing w:line="360" w:lineRule="auto"/>
              <w:rPr>
                <w:rFonts w:eastAsia="Batang"/>
                <w:b/>
                <w:bCs/>
              </w:rPr>
            </w:pPr>
          </w:p>
        </w:tc>
        <w:tc>
          <w:tcPr>
            <w:tcW w:w="10548" w:type="dxa"/>
            <w:shd w:val="clear" w:color="auto" w:fill="auto"/>
          </w:tcPr>
          <w:p w:rsidR="005A0BAB" w:rsidRPr="00F1769A" w:rsidRDefault="005A0BAB" w:rsidP="00F1769A">
            <w:pPr>
              <w:spacing w:line="360" w:lineRule="auto"/>
              <w:rPr>
                <w:rFonts w:eastAsia="Batang"/>
                <w:b/>
                <w:bCs/>
              </w:rPr>
            </w:pPr>
            <w:proofErr w:type="spellStart"/>
            <w:r w:rsidRPr="00F1769A">
              <w:rPr>
                <w:rFonts w:eastAsia="Batang"/>
                <w:bCs/>
              </w:rPr>
              <w:t>Advarra</w:t>
            </w:r>
            <w:proofErr w:type="spellEnd"/>
            <w:r w:rsidRPr="00F1769A">
              <w:rPr>
                <w:rFonts w:eastAsia="Batang"/>
                <w:bCs/>
              </w:rPr>
              <w:t xml:space="preserve"> IRB (Merger of Schulman IRB and Chesapeake IRB)</w:t>
            </w:r>
          </w:p>
        </w:tc>
      </w:tr>
      <w:tr w:rsidR="005A0BAB" w:rsidRPr="00F1769A" w:rsidTr="00F1769A">
        <w:tc>
          <w:tcPr>
            <w:tcW w:w="468" w:type="dxa"/>
            <w:shd w:val="clear" w:color="auto" w:fill="auto"/>
          </w:tcPr>
          <w:p w:rsidR="005A0BAB" w:rsidRPr="00F1769A" w:rsidRDefault="005A0BAB" w:rsidP="00F1769A">
            <w:pPr>
              <w:spacing w:line="360" w:lineRule="auto"/>
              <w:rPr>
                <w:rFonts w:eastAsia="Batang"/>
                <w:b/>
                <w:bCs/>
              </w:rPr>
            </w:pPr>
          </w:p>
        </w:tc>
        <w:tc>
          <w:tcPr>
            <w:tcW w:w="10548" w:type="dxa"/>
            <w:shd w:val="clear" w:color="auto" w:fill="auto"/>
          </w:tcPr>
          <w:p w:rsidR="005A0BAB" w:rsidRPr="00F1769A" w:rsidRDefault="005A0BAB" w:rsidP="00F1769A">
            <w:pPr>
              <w:spacing w:line="360" w:lineRule="auto"/>
              <w:rPr>
                <w:rFonts w:eastAsia="Batang"/>
                <w:b/>
                <w:bCs/>
              </w:rPr>
            </w:pPr>
            <w:r w:rsidRPr="00F1769A">
              <w:rPr>
                <w:rFonts w:eastAsia="Batang"/>
                <w:bCs/>
              </w:rPr>
              <w:t>Quorum Review IRB</w:t>
            </w:r>
          </w:p>
        </w:tc>
      </w:tr>
      <w:tr w:rsidR="005A0BAB" w:rsidRPr="00F1769A" w:rsidTr="00F1769A">
        <w:tc>
          <w:tcPr>
            <w:tcW w:w="468" w:type="dxa"/>
            <w:shd w:val="clear" w:color="auto" w:fill="auto"/>
          </w:tcPr>
          <w:p w:rsidR="005A0BAB" w:rsidRPr="00F1769A" w:rsidRDefault="005A0BAB" w:rsidP="00F1769A">
            <w:pPr>
              <w:spacing w:line="360" w:lineRule="auto"/>
              <w:rPr>
                <w:rFonts w:eastAsia="Batang"/>
                <w:b/>
                <w:bCs/>
              </w:rPr>
            </w:pPr>
          </w:p>
        </w:tc>
        <w:tc>
          <w:tcPr>
            <w:tcW w:w="10548" w:type="dxa"/>
            <w:shd w:val="clear" w:color="auto" w:fill="auto"/>
          </w:tcPr>
          <w:p w:rsidR="005A0BAB" w:rsidRPr="00F1769A" w:rsidRDefault="005A0BAB" w:rsidP="00F1769A">
            <w:pPr>
              <w:spacing w:line="360" w:lineRule="auto"/>
              <w:rPr>
                <w:rFonts w:eastAsia="Batang"/>
                <w:b/>
                <w:bCs/>
              </w:rPr>
            </w:pPr>
            <w:r w:rsidRPr="00F1769A">
              <w:rPr>
                <w:rFonts w:eastAsia="Batang"/>
                <w:bCs/>
              </w:rPr>
              <w:t>Western IRB (WIRB)</w:t>
            </w:r>
            <w:r w:rsidR="00F21F24" w:rsidRPr="00F1769A">
              <w:rPr>
                <w:rFonts w:eastAsia="Batang"/>
                <w:bCs/>
              </w:rPr>
              <w:t xml:space="preserve"> (</w:t>
            </w:r>
            <w:r w:rsidRPr="00F1769A">
              <w:rPr>
                <w:rFonts w:eastAsia="Batang"/>
                <w:bCs/>
              </w:rPr>
              <w:t>Includes Copernicus IRB and NEIRB</w:t>
            </w:r>
            <w:r w:rsidR="00F21F24" w:rsidRPr="00F1769A">
              <w:rPr>
                <w:rFonts w:eastAsia="Batang"/>
                <w:bCs/>
              </w:rPr>
              <w:t>)</w:t>
            </w:r>
          </w:p>
        </w:tc>
      </w:tr>
      <w:tr w:rsidR="005A0BAB" w:rsidRPr="00F1769A" w:rsidTr="00F1769A">
        <w:tc>
          <w:tcPr>
            <w:tcW w:w="468" w:type="dxa"/>
            <w:shd w:val="clear" w:color="auto" w:fill="auto"/>
          </w:tcPr>
          <w:p w:rsidR="005A0BAB" w:rsidRPr="00F1769A" w:rsidRDefault="005A0BAB" w:rsidP="00F1769A">
            <w:pPr>
              <w:spacing w:line="360" w:lineRule="auto"/>
              <w:rPr>
                <w:rFonts w:eastAsia="Batang"/>
                <w:b/>
                <w:bCs/>
              </w:rPr>
            </w:pPr>
          </w:p>
        </w:tc>
        <w:tc>
          <w:tcPr>
            <w:tcW w:w="10548" w:type="dxa"/>
            <w:shd w:val="clear" w:color="auto" w:fill="auto"/>
          </w:tcPr>
          <w:p w:rsidR="005A0BAB" w:rsidRPr="00F1769A" w:rsidRDefault="005A0BAB" w:rsidP="00F1769A">
            <w:pPr>
              <w:spacing w:line="360" w:lineRule="auto"/>
              <w:rPr>
                <w:rFonts w:eastAsia="Batang"/>
                <w:b/>
                <w:bCs/>
              </w:rPr>
            </w:pPr>
            <w:r w:rsidRPr="00F1769A">
              <w:rPr>
                <w:rFonts w:eastAsia="Batang"/>
                <w:bCs/>
              </w:rPr>
              <w:t>Other IRB (Specify):</w:t>
            </w:r>
          </w:p>
        </w:tc>
      </w:tr>
    </w:tbl>
    <w:p w:rsidR="005A0BAB" w:rsidRPr="00DC5113" w:rsidRDefault="005A0BAB">
      <w:pPr>
        <w:spacing w:line="360" w:lineRule="auto"/>
        <w:rPr>
          <w:b/>
          <w:bCs/>
          <w:sz w:val="16"/>
        </w:rPr>
      </w:pPr>
    </w:p>
    <w:p w:rsidR="00306118" w:rsidRDefault="00F26F3E">
      <w:pPr>
        <w:spacing w:line="360" w:lineRule="auto"/>
        <w:rPr>
          <w:b/>
          <w:bCs/>
        </w:rPr>
      </w:pPr>
      <w:r>
        <w:rPr>
          <w:b/>
          <w:bCs/>
        </w:rPr>
        <w:t>FUNDING (</w:t>
      </w:r>
      <w:r w:rsidR="008D31FD">
        <w:rPr>
          <w:b/>
          <w:bCs/>
        </w:rPr>
        <w:t>Please check all that apply)</w:t>
      </w:r>
    </w:p>
    <w:p w:rsidR="00464890" w:rsidRPr="00D976B3" w:rsidRDefault="00464890" w:rsidP="00464890">
      <w:pPr>
        <w:rPr>
          <w:sz w:val="22"/>
          <w:szCs w:val="26"/>
        </w:rPr>
      </w:pPr>
      <w:r w:rsidRPr="00D976B3">
        <w:rPr>
          <w:b/>
          <w:sz w:val="22"/>
          <w:szCs w:val="26"/>
          <w:u w:val="single"/>
        </w:rPr>
        <w:t>For trials conducted or supported by a Federal department or agency</w:t>
      </w:r>
      <w:r w:rsidRPr="00D976B3">
        <w:rPr>
          <w:sz w:val="22"/>
          <w:szCs w:val="26"/>
        </w:rPr>
        <w:t>:</w:t>
      </w:r>
      <w:r w:rsidRPr="00D976B3">
        <w:rPr>
          <w:b/>
          <w:sz w:val="22"/>
          <w:szCs w:val="26"/>
        </w:rPr>
        <w:t> </w:t>
      </w:r>
      <w:r w:rsidRPr="00D976B3">
        <w:rPr>
          <w:sz w:val="22"/>
          <w:szCs w:val="26"/>
        </w:rPr>
        <w:t xml:space="preserve"> Unless otherwise directed by the Federal department or agency, one IRB-approved informed consent form used to enroll subjects must be posted by the awardee on </w:t>
      </w:r>
      <w:hyperlink r:id="rId8" w:history="1">
        <w:r w:rsidRPr="00D976B3">
          <w:rPr>
            <w:rStyle w:val="Hyperlink"/>
            <w:sz w:val="22"/>
            <w:szCs w:val="26"/>
          </w:rPr>
          <w:t>https://ClinicalTrials.gov</w:t>
        </w:r>
      </w:hyperlink>
      <w:r w:rsidRPr="00D976B3">
        <w:rPr>
          <w:sz w:val="22"/>
          <w:szCs w:val="26"/>
        </w:rPr>
        <w:t xml:space="preserve"> after the clinical trial is closed to recruitment, and no later than 60 days after the last study visit by any subject.</w:t>
      </w:r>
    </w:p>
    <w:p w:rsidR="00464890" w:rsidRPr="00DC5113" w:rsidRDefault="00464890">
      <w:pPr>
        <w:spacing w:line="360" w:lineRule="auto"/>
        <w:rPr>
          <w:b/>
          <w:b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931"/>
        <w:gridCol w:w="443"/>
        <w:gridCol w:w="4954"/>
      </w:tblGrid>
      <w:tr w:rsidR="00FC423D" w:rsidRPr="00082CA5" w:rsidTr="00082CA5">
        <w:tc>
          <w:tcPr>
            <w:tcW w:w="468" w:type="dxa"/>
            <w:shd w:val="clear" w:color="auto" w:fill="auto"/>
          </w:tcPr>
          <w:p w:rsidR="00FC423D" w:rsidRPr="00082CA5" w:rsidRDefault="00FC423D" w:rsidP="00082CA5">
            <w:pPr>
              <w:spacing w:line="360" w:lineRule="auto"/>
              <w:rPr>
                <w:rFonts w:eastAsia="Batang"/>
                <w:b/>
                <w:bCs/>
              </w:rPr>
            </w:pPr>
          </w:p>
        </w:tc>
        <w:tc>
          <w:tcPr>
            <w:tcW w:w="5040" w:type="dxa"/>
            <w:shd w:val="pct20" w:color="auto" w:fill="auto"/>
          </w:tcPr>
          <w:p w:rsidR="00FC423D" w:rsidRPr="00082CA5" w:rsidRDefault="00FC423D" w:rsidP="00082CA5">
            <w:pPr>
              <w:spacing w:line="360" w:lineRule="auto"/>
              <w:rPr>
                <w:rFonts w:eastAsia="Batang"/>
                <w:bCs/>
              </w:rPr>
            </w:pPr>
            <w:r w:rsidRPr="00082CA5">
              <w:rPr>
                <w:rFonts w:eastAsia="Batang"/>
                <w:bCs/>
              </w:rPr>
              <w:t xml:space="preserve">Departmental Funds Only </w:t>
            </w:r>
          </w:p>
        </w:tc>
        <w:tc>
          <w:tcPr>
            <w:tcW w:w="450" w:type="dxa"/>
            <w:shd w:val="clear" w:color="auto" w:fill="auto"/>
          </w:tcPr>
          <w:p w:rsidR="00FC423D" w:rsidRPr="00082CA5" w:rsidRDefault="00FC423D" w:rsidP="00082CA5">
            <w:pPr>
              <w:spacing w:line="360" w:lineRule="auto"/>
              <w:rPr>
                <w:rFonts w:eastAsia="Batang"/>
                <w:bCs/>
              </w:rPr>
            </w:pPr>
          </w:p>
        </w:tc>
        <w:tc>
          <w:tcPr>
            <w:tcW w:w="5058" w:type="dxa"/>
            <w:shd w:val="pct20" w:color="auto" w:fill="auto"/>
          </w:tcPr>
          <w:p w:rsidR="00FC423D" w:rsidRPr="00082CA5" w:rsidRDefault="00FC423D" w:rsidP="00082CA5">
            <w:pPr>
              <w:spacing w:line="360" w:lineRule="auto"/>
              <w:rPr>
                <w:rFonts w:eastAsia="Batang"/>
                <w:bCs/>
              </w:rPr>
            </w:pPr>
            <w:r w:rsidRPr="00082CA5">
              <w:rPr>
                <w:rFonts w:eastAsia="Batang"/>
                <w:bCs/>
              </w:rPr>
              <w:t>Grant (provide name of granting entity, i.e., American Cancer Society, Damon Runyon Fund, etc.):</w:t>
            </w:r>
          </w:p>
        </w:tc>
      </w:tr>
      <w:tr w:rsidR="00FC423D" w:rsidRPr="00082CA5" w:rsidTr="00082CA5">
        <w:tc>
          <w:tcPr>
            <w:tcW w:w="468" w:type="dxa"/>
            <w:shd w:val="clear" w:color="auto" w:fill="auto"/>
          </w:tcPr>
          <w:p w:rsidR="00FC423D" w:rsidRPr="00082CA5" w:rsidRDefault="00FC423D" w:rsidP="00082CA5">
            <w:pPr>
              <w:spacing w:line="360" w:lineRule="auto"/>
              <w:rPr>
                <w:rFonts w:eastAsia="Batang"/>
                <w:b/>
                <w:bCs/>
              </w:rPr>
            </w:pPr>
          </w:p>
        </w:tc>
        <w:tc>
          <w:tcPr>
            <w:tcW w:w="5040" w:type="dxa"/>
            <w:shd w:val="pct20" w:color="auto" w:fill="auto"/>
          </w:tcPr>
          <w:p w:rsidR="00FC423D" w:rsidRPr="00082CA5" w:rsidRDefault="00FC423D" w:rsidP="00082CA5">
            <w:pPr>
              <w:spacing w:line="360" w:lineRule="auto"/>
              <w:rPr>
                <w:rFonts w:eastAsia="Batang"/>
                <w:bCs/>
              </w:rPr>
            </w:pPr>
            <w:r w:rsidRPr="00082CA5">
              <w:rPr>
                <w:rFonts w:eastAsia="Batang"/>
                <w:bCs/>
              </w:rPr>
              <w:t>Departmental with Partial Funding from Commercial Entity (in the form of funding and/or drug or device)</w:t>
            </w:r>
          </w:p>
          <w:p w:rsidR="00FC423D" w:rsidRPr="00082CA5" w:rsidRDefault="00FC423D" w:rsidP="00637C01">
            <w:pPr>
              <w:spacing w:line="360" w:lineRule="auto"/>
              <w:rPr>
                <w:rFonts w:eastAsia="Batang"/>
                <w:bCs/>
              </w:rPr>
            </w:pPr>
            <w:r w:rsidRPr="00082CA5">
              <w:rPr>
                <w:rFonts w:eastAsia="Batang"/>
                <w:bCs/>
              </w:rPr>
              <w:t xml:space="preserve">Name </w:t>
            </w:r>
            <w:r w:rsidR="00637C01">
              <w:rPr>
                <w:rFonts w:eastAsia="Batang"/>
                <w:bCs/>
              </w:rPr>
              <w:t>of Entity Providing Funds</w:t>
            </w:r>
            <w:r w:rsidRPr="00082CA5">
              <w:rPr>
                <w:rFonts w:eastAsia="Batang"/>
                <w:bCs/>
              </w:rPr>
              <w:t xml:space="preserve">: </w:t>
            </w:r>
          </w:p>
        </w:tc>
        <w:tc>
          <w:tcPr>
            <w:tcW w:w="450" w:type="dxa"/>
            <w:shd w:val="clear" w:color="auto" w:fill="auto"/>
          </w:tcPr>
          <w:p w:rsidR="00FC423D" w:rsidRPr="00082CA5" w:rsidRDefault="00FC423D" w:rsidP="00082CA5">
            <w:pPr>
              <w:spacing w:line="360" w:lineRule="auto"/>
              <w:rPr>
                <w:rFonts w:eastAsia="Batang"/>
                <w:bCs/>
              </w:rPr>
            </w:pPr>
          </w:p>
        </w:tc>
        <w:tc>
          <w:tcPr>
            <w:tcW w:w="5058" w:type="dxa"/>
            <w:shd w:val="pct20" w:color="auto" w:fill="auto"/>
          </w:tcPr>
          <w:p w:rsidR="00FC423D" w:rsidRPr="00082CA5" w:rsidRDefault="00FC423D" w:rsidP="00082CA5">
            <w:pPr>
              <w:spacing w:line="360" w:lineRule="auto"/>
              <w:rPr>
                <w:rFonts w:eastAsia="Batang"/>
                <w:bCs/>
              </w:rPr>
            </w:pPr>
            <w:r w:rsidRPr="00082CA5">
              <w:rPr>
                <w:rFonts w:eastAsia="Batang"/>
                <w:bCs/>
              </w:rPr>
              <w:t xml:space="preserve">NIH. Specify institute: </w:t>
            </w:r>
          </w:p>
        </w:tc>
      </w:tr>
      <w:tr w:rsidR="00FC423D" w:rsidRPr="00082CA5" w:rsidTr="00082CA5">
        <w:tc>
          <w:tcPr>
            <w:tcW w:w="468" w:type="dxa"/>
            <w:shd w:val="clear" w:color="auto" w:fill="auto"/>
          </w:tcPr>
          <w:p w:rsidR="00FC423D" w:rsidRPr="00082CA5" w:rsidRDefault="00FC423D" w:rsidP="00082CA5">
            <w:pPr>
              <w:spacing w:line="360" w:lineRule="auto"/>
              <w:rPr>
                <w:rFonts w:eastAsia="Batang"/>
                <w:b/>
                <w:bCs/>
              </w:rPr>
            </w:pPr>
          </w:p>
        </w:tc>
        <w:tc>
          <w:tcPr>
            <w:tcW w:w="5040" w:type="dxa"/>
            <w:tcBorders>
              <w:bottom w:val="single" w:sz="4" w:space="0" w:color="auto"/>
            </w:tcBorders>
            <w:shd w:val="pct20" w:color="auto" w:fill="auto"/>
          </w:tcPr>
          <w:p w:rsidR="00FC423D" w:rsidRPr="00082CA5" w:rsidRDefault="00FC423D" w:rsidP="00082CA5">
            <w:pPr>
              <w:spacing w:line="360" w:lineRule="auto"/>
              <w:rPr>
                <w:rFonts w:eastAsia="Batang"/>
                <w:bCs/>
              </w:rPr>
            </w:pPr>
            <w:r w:rsidRPr="00082CA5">
              <w:rPr>
                <w:rFonts w:eastAsia="Batang"/>
                <w:bCs/>
              </w:rPr>
              <w:t>Commercial Sponsor</w:t>
            </w:r>
            <w:r w:rsidR="00FF2F0C">
              <w:rPr>
                <w:rFonts w:eastAsia="Batang"/>
                <w:bCs/>
              </w:rPr>
              <w:t xml:space="preserve"> (please identify):</w:t>
            </w:r>
          </w:p>
        </w:tc>
        <w:tc>
          <w:tcPr>
            <w:tcW w:w="450" w:type="dxa"/>
            <w:tcBorders>
              <w:bottom w:val="single" w:sz="4" w:space="0" w:color="auto"/>
            </w:tcBorders>
            <w:shd w:val="clear" w:color="auto" w:fill="auto"/>
          </w:tcPr>
          <w:p w:rsidR="00FC423D" w:rsidRPr="00082CA5" w:rsidRDefault="00FC423D" w:rsidP="00082CA5">
            <w:pPr>
              <w:spacing w:line="360" w:lineRule="auto"/>
              <w:rPr>
                <w:rFonts w:eastAsia="Batang"/>
                <w:bCs/>
              </w:rPr>
            </w:pPr>
          </w:p>
        </w:tc>
        <w:tc>
          <w:tcPr>
            <w:tcW w:w="5058" w:type="dxa"/>
            <w:tcBorders>
              <w:bottom w:val="single" w:sz="4" w:space="0" w:color="auto"/>
            </w:tcBorders>
            <w:shd w:val="pct20" w:color="auto" w:fill="auto"/>
          </w:tcPr>
          <w:p w:rsidR="00FC423D" w:rsidRPr="00082CA5" w:rsidRDefault="00FC423D" w:rsidP="00082CA5">
            <w:pPr>
              <w:spacing w:line="360" w:lineRule="auto"/>
              <w:rPr>
                <w:rFonts w:eastAsia="Batang"/>
                <w:bCs/>
              </w:rPr>
            </w:pPr>
            <w:r w:rsidRPr="00082CA5">
              <w:rPr>
                <w:rFonts w:eastAsia="Batang"/>
                <w:bCs/>
              </w:rPr>
              <w:t>Commonwealth of PA</w:t>
            </w:r>
          </w:p>
        </w:tc>
      </w:tr>
      <w:tr w:rsidR="00AC43AC" w:rsidRPr="00082CA5" w:rsidTr="00082CA5">
        <w:tc>
          <w:tcPr>
            <w:tcW w:w="468" w:type="dxa"/>
            <w:shd w:val="clear" w:color="auto" w:fill="auto"/>
          </w:tcPr>
          <w:p w:rsidR="00AC43AC" w:rsidRPr="00082CA5" w:rsidRDefault="00AC43AC" w:rsidP="00082CA5">
            <w:pPr>
              <w:spacing w:line="360" w:lineRule="auto"/>
              <w:rPr>
                <w:rFonts w:eastAsia="Batang"/>
                <w:b/>
                <w:bCs/>
              </w:rPr>
            </w:pPr>
          </w:p>
        </w:tc>
        <w:tc>
          <w:tcPr>
            <w:tcW w:w="5040" w:type="dxa"/>
            <w:tcBorders>
              <w:bottom w:val="single" w:sz="4" w:space="0" w:color="auto"/>
            </w:tcBorders>
            <w:shd w:val="pct20" w:color="auto" w:fill="auto"/>
          </w:tcPr>
          <w:p w:rsidR="00AC43AC" w:rsidRPr="00082CA5" w:rsidRDefault="00AC43AC" w:rsidP="00082CA5">
            <w:pPr>
              <w:spacing w:line="360" w:lineRule="auto"/>
              <w:rPr>
                <w:rFonts w:eastAsia="Batang"/>
                <w:bCs/>
              </w:rPr>
            </w:pPr>
            <w:r>
              <w:rPr>
                <w:rFonts w:eastAsia="Batang"/>
                <w:bCs/>
              </w:rPr>
              <w:t>Other (please identify entity):</w:t>
            </w:r>
          </w:p>
        </w:tc>
        <w:tc>
          <w:tcPr>
            <w:tcW w:w="450" w:type="dxa"/>
            <w:tcBorders>
              <w:bottom w:val="single" w:sz="4" w:space="0" w:color="auto"/>
            </w:tcBorders>
            <w:shd w:val="clear" w:color="auto" w:fill="auto"/>
          </w:tcPr>
          <w:p w:rsidR="00AC43AC" w:rsidRPr="00082CA5" w:rsidRDefault="00AC43AC" w:rsidP="00082CA5">
            <w:pPr>
              <w:spacing w:line="360" w:lineRule="auto"/>
              <w:rPr>
                <w:rFonts w:eastAsia="Batang"/>
                <w:bCs/>
              </w:rPr>
            </w:pPr>
          </w:p>
        </w:tc>
        <w:tc>
          <w:tcPr>
            <w:tcW w:w="5058" w:type="dxa"/>
            <w:tcBorders>
              <w:bottom w:val="single" w:sz="4" w:space="0" w:color="auto"/>
            </w:tcBorders>
            <w:shd w:val="pct20" w:color="auto" w:fill="auto"/>
          </w:tcPr>
          <w:p w:rsidR="00AC43AC" w:rsidRPr="00267808" w:rsidRDefault="00AC43AC" w:rsidP="00082CA5">
            <w:pPr>
              <w:spacing w:line="360" w:lineRule="auto"/>
              <w:rPr>
                <w:rFonts w:eastAsia="Batang"/>
                <w:bCs/>
              </w:rPr>
            </w:pPr>
            <w:r w:rsidRPr="00267808">
              <w:rPr>
                <w:rFonts w:eastAsia="Batang"/>
                <w:bCs/>
              </w:rPr>
              <w:t>Department of Defense</w:t>
            </w:r>
            <w:r w:rsidR="00560844" w:rsidRPr="00267808">
              <w:rPr>
                <w:rFonts w:eastAsia="Batang"/>
                <w:bCs/>
              </w:rPr>
              <w:t xml:space="preserve"> (contact OHR before submission)</w:t>
            </w:r>
          </w:p>
        </w:tc>
      </w:tr>
    </w:tbl>
    <w:p w:rsidR="001300D8" w:rsidRPr="004360E8" w:rsidRDefault="001300D8">
      <w:pPr>
        <w:spacing w:line="360" w:lineRule="auto"/>
        <w:rPr>
          <w:b/>
          <w:bCs/>
          <w:sz w:val="6"/>
        </w:rPr>
      </w:pPr>
    </w:p>
    <w:p w:rsidR="005F5B32" w:rsidRDefault="00B957C3">
      <w:pPr>
        <w:spacing w:line="360" w:lineRule="auto"/>
        <w:rPr>
          <w:b/>
          <w:bCs/>
        </w:rPr>
      </w:pPr>
      <w:r>
        <w:rPr>
          <w:b/>
          <w:bCs/>
        </w:rPr>
        <w:t>ORA ACCOUNT NUMBER</w:t>
      </w:r>
      <w:r w:rsidR="00717D34">
        <w:rPr>
          <w:b/>
          <w:bCs/>
        </w:rPr>
        <w:t xml:space="preserve"> (if applicable):    </w:t>
      </w:r>
    </w:p>
    <w:p w:rsidR="00FF2F0C" w:rsidRDefault="00FF2F0C">
      <w:pPr>
        <w:spacing w:line="360" w:lineRule="auto"/>
        <w:rPr>
          <w:b/>
          <w:bCs/>
        </w:rPr>
      </w:pPr>
      <w:r>
        <w:rPr>
          <w:b/>
          <w:bCs/>
        </w:rPr>
        <w:t xml:space="preserve">DEPARTMENT CHARGE CODE: </w:t>
      </w:r>
    </w:p>
    <w:p w:rsidR="00B957C3" w:rsidRDefault="00B957C3">
      <w:pPr>
        <w:pStyle w:val="Heading2"/>
        <w:pBdr>
          <w:top w:val="none" w:sz="0" w:space="0" w:color="auto"/>
          <w:left w:val="none" w:sz="0" w:space="0" w:color="auto"/>
          <w:bottom w:val="none" w:sz="0" w:space="0" w:color="auto"/>
          <w:right w:val="none" w:sz="0" w:space="0" w:color="auto"/>
        </w:pBdr>
      </w:pPr>
      <w:r>
        <w:t xml:space="preserve">GRANTEE (If subcontract to </w:t>
      </w:r>
      <w:r w:rsidR="00786B22">
        <w:t>Jefferson</w:t>
      </w:r>
      <w:r w:rsidR="00F26F3E">
        <w:t>)</w:t>
      </w:r>
      <w:r>
        <w:t>:</w:t>
      </w:r>
    </w:p>
    <w:p w:rsidR="00B957C3" w:rsidRDefault="00B957C3">
      <w:pPr>
        <w:spacing w:line="360" w:lineRule="auto"/>
        <w:rPr>
          <w:b/>
          <w:u w:val="single"/>
        </w:rPr>
      </w:pPr>
      <w:r>
        <w:rPr>
          <w:b/>
        </w:rPr>
        <w:t>SPONSOR CONTACT PERSON (For-Profit):</w:t>
      </w:r>
    </w:p>
    <w:p w:rsidR="00FC423D" w:rsidRDefault="00FC423D" w:rsidP="00FC423D">
      <w:pPr>
        <w:spacing w:line="360" w:lineRule="auto"/>
        <w:rPr>
          <w:b/>
          <w:u w:val="single"/>
        </w:rPr>
      </w:pPr>
      <w:r>
        <w:rPr>
          <w:b/>
        </w:rPr>
        <w:t>Tel:</w:t>
      </w:r>
      <w:r w:rsidR="00B928B6">
        <w:rPr>
          <w:b/>
        </w:rPr>
        <w:t xml:space="preserve">                    </w:t>
      </w:r>
      <w:r>
        <w:rPr>
          <w:b/>
        </w:rPr>
        <w:t>Email:</w:t>
      </w:r>
    </w:p>
    <w:p w:rsidR="00B957C3" w:rsidRDefault="004936F4">
      <w:pPr>
        <w:spacing w:line="360" w:lineRule="auto"/>
        <w:rPr>
          <w:b/>
        </w:rPr>
      </w:pPr>
      <w:r>
        <w:rPr>
          <w:b/>
        </w:rPr>
        <w:t xml:space="preserve">STUDY </w:t>
      </w:r>
      <w:r w:rsidR="00B957C3">
        <w:rPr>
          <w:b/>
        </w:rPr>
        <w:t>CONTACT</w:t>
      </w:r>
      <w:r>
        <w:rPr>
          <w:b/>
        </w:rPr>
        <w:t xml:space="preserve"> (INTERNAL)</w:t>
      </w:r>
      <w:r w:rsidR="00B957C3">
        <w:rPr>
          <w:b/>
        </w:rPr>
        <w:t>:</w:t>
      </w:r>
    </w:p>
    <w:p w:rsidR="005878D6" w:rsidRPr="00F219C1" w:rsidRDefault="00FC423D" w:rsidP="00FC423D">
      <w:pPr>
        <w:spacing w:line="360" w:lineRule="auto"/>
        <w:rPr>
          <w:bCs/>
          <w:u w:val="single"/>
        </w:rPr>
      </w:pPr>
      <w:r>
        <w:rPr>
          <w:b/>
        </w:rPr>
        <w:t>Tel:</w:t>
      </w:r>
      <w:r w:rsidR="00B928B6">
        <w:rPr>
          <w:b/>
        </w:rPr>
        <w:t xml:space="preserve">                    </w:t>
      </w:r>
      <w:r>
        <w:rPr>
          <w:b/>
        </w:rPr>
        <w:t>Email:</w:t>
      </w:r>
    </w:p>
    <w:p w:rsidR="00B957C3" w:rsidRDefault="00B957C3" w:rsidP="005878D6">
      <w:pPr>
        <w:shd w:val="pct12" w:color="auto" w:fill="D9D9D9"/>
        <w:tabs>
          <w:tab w:val="left" w:pos="360"/>
          <w:tab w:val="left" w:pos="3420"/>
          <w:tab w:val="left" w:pos="4500"/>
          <w:tab w:val="left" w:pos="4860"/>
        </w:tabs>
        <w:jc w:val="both"/>
        <w:rPr>
          <w:b/>
        </w:rPr>
      </w:pPr>
      <w:r>
        <w:rPr>
          <w:b/>
        </w:rPr>
        <w:t>Please be reminded that a sponsored study may not begin until the sponsored agreement is fully executed by the sponsor and Thomas Jefferson University. Contact the Office of Research Administration for more information.</w:t>
      </w:r>
    </w:p>
    <w:p w:rsidR="00854CEA" w:rsidRDefault="00854CEA">
      <w:pPr>
        <w:shd w:val="clear" w:color="auto" w:fill="FFFFFF"/>
        <w:tabs>
          <w:tab w:val="left" w:pos="360"/>
          <w:tab w:val="left" w:pos="3420"/>
          <w:tab w:val="left" w:pos="4500"/>
          <w:tab w:val="left" w:pos="4860"/>
        </w:tabs>
        <w:jc w:val="both"/>
        <w:rPr>
          <w:b/>
        </w:rPr>
      </w:pPr>
    </w:p>
    <w:p w:rsidR="00B233DD" w:rsidRDefault="00600AC5" w:rsidP="00B233DD">
      <w:pPr>
        <w:shd w:val="clear" w:color="auto" w:fill="FFFFFF"/>
        <w:tabs>
          <w:tab w:val="left" w:pos="3420"/>
          <w:tab w:val="left" w:pos="4500"/>
          <w:tab w:val="left" w:pos="4860"/>
        </w:tabs>
        <w:jc w:val="both"/>
        <w:rPr>
          <w:b/>
          <w:bCs/>
          <w:u w:val="single"/>
        </w:rPr>
      </w:pPr>
      <w:r w:rsidRPr="00F6545D">
        <w:rPr>
          <w:b/>
          <w:bCs/>
          <w:u w:val="single"/>
        </w:rPr>
        <w:t xml:space="preserve">2.  </w:t>
      </w:r>
      <w:r w:rsidR="004E118A" w:rsidRPr="00F6545D">
        <w:rPr>
          <w:b/>
          <w:bCs/>
          <w:u w:val="single"/>
        </w:rPr>
        <w:t>HOW TO SUBMIT A NEW STUDY:</w:t>
      </w:r>
    </w:p>
    <w:p w:rsidR="007D630E" w:rsidRPr="00D36810" w:rsidRDefault="007D630E" w:rsidP="00B233DD">
      <w:pPr>
        <w:shd w:val="clear" w:color="auto" w:fill="FFFFFF"/>
        <w:tabs>
          <w:tab w:val="left" w:pos="3420"/>
          <w:tab w:val="left" w:pos="4500"/>
          <w:tab w:val="left" w:pos="4860"/>
        </w:tabs>
        <w:jc w:val="both"/>
        <w:rPr>
          <w:b/>
          <w:bCs/>
          <w:sz w:val="18"/>
          <w:u w:val="single"/>
        </w:rPr>
      </w:pPr>
    </w:p>
    <w:p w:rsidR="001E1A3B" w:rsidRDefault="001E1A3B" w:rsidP="001E1A3B">
      <w:pPr>
        <w:numPr>
          <w:ilvl w:val="0"/>
          <w:numId w:val="22"/>
        </w:numPr>
        <w:shd w:val="clear" w:color="auto" w:fill="FFFFFF"/>
        <w:tabs>
          <w:tab w:val="left" w:pos="90"/>
          <w:tab w:val="left" w:pos="720"/>
          <w:tab w:val="left" w:pos="4500"/>
          <w:tab w:val="left" w:pos="4860"/>
        </w:tabs>
        <w:jc w:val="both"/>
        <w:rPr>
          <w:bCs/>
        </w:rPr>
      </w:pPr>
      <w:r w:rsidRPr="001E1A3B">
        <w:rPr>
          <w:bCs/>
        </w:rPr>
        <w:t>Consult the Guidance Documents for IRB Submission on the IRB Forms an</w:t>
      </w:r>
      <w:r>
        <w:rPr>
          <w:bCs/>
        </w:rPr>
        <w:t>d Submission Materials web page</w:t>
      </w:r>
      <w:r w:rsidRPr="001E1A3B">
        <w:rPr>
          <w:bCs/>
        </w:rPr>
        <w:t xml:space="preserve"> to determine level of IRB review and forms &amp; number of copies to submit for your study</w:t>
      </w:r>
      <w:r w:rsidRPr="00AE011C">
        <w:rPr>
          <w:bCs/>
        </w:rPr>
        <w:t>.</w:t>
      </w:r>
    </w:p>
    <w:p w:rsidR="00125F07" w:rsidRPr="00AE011C" w:rsidRDefault="00125F07" w:rsidP="001E1A3B">
      <w:pPr>
        <w:numPr>
          <w:ilvl w:val="0"/>
          <w:numId w:val="22"/>
        </w:numPr>
        <w:shd w:val="clear" w:color="auto" w:fill="FFFFFF"/>
        <w:tabs>
          <w:tab w:val="left" w:pos="90"/>
          <w:tab w:val="left" w:pos="720"/>
          <w:tab w:val="left" w:pos="4500"/>
          <w:tab w:val="left" w:pos="4860"/>
        </w:tabs>
        <w:jc w:val="both"/>
        <w:rPr>
          <w:bCs/>
        </w:rPr>
      </w:pPr>
      <w:r w:rsidRPr="00AE011C">
        <w:rPr>
          <w:bCs/>
        </w:rPr>
        <w:t>You must create your study record in JeffTrial</w:t>
      </w:r>
      <w:r w:rsidR="008976C5">
        <w:rPr>
          <w:bCs/>
        </w:rPr>
        <w:t xml:space="preserve"> (for studies with consenting document)</w:t>
      </w:r>
      <w:r w:rsidRPr="00AE011C">
        <w:rPr>
          <w:bCs/>
        </w:rPr>
        <w:t xml:space="preserve"> </w:t>
      </w:r>
      <w:r w:rsidRPr="00AE011C">
        <w:rPr>
          <w:bCs/>
          <w:u w:val="single"/>
        </w:rPr>
        <w:t>and</w:t>
      </w:r>
      <w:r w:rsidRPr="00AE011C">
        <w:rPr>
          <w:bCs/>
        </w:rPr>
        <w:t xml:space="preserve"> upload your documents to the Portal for your study to be scheduled for IRB review. </w:t>
      </w:r>
      <w:r w:rsidR="00093C22">
        <w:rPr>
          <w:bCs/>
        </w:rPr>
        <w:t xml:space="preserve">(For </w:t>
      </w:r>
      <w:r w:rsidR="00786B22">
        <w:rPr>
          <w:bCs/>
        </w:rPr>
        <w:t>Commercial</w:t>
      </w:r>
      <w:r w:rsidR="00093C22">
        <w:rPr>
          <w:bCs/>
        </w:rPr>
        <w:t xml:space="preserve"> IRB submissions, upload OHR-1 </w:t>
      </w:r>
      <w:r w:rsidR="00093C22">
        <w:rPr>
          <w:bCs/>
          <w:u w:val="single"/>
        </w:rPr>
        <w:t>only</w:t>
      </w:r>
      <w:r w:rsidR="00093C22">
        <w:rPr>
          <w:bCs/>
        </w:rPr>
        <w:t>.</w:t>
      </w:r>
      <w:r w:rsidR="00756F00">
        <w:rPr>
          <w:bCs/>
        </w:rPr>
        <w:t xml:space="preserve"> If applicable, see the link for Submitting to Commercial IRBs on the OHR website</w:t>
      </w:r>
      <w:r w:rsidR="00093C22">
        <w:rPr>
          <w:bCs/>
        </w:rPr>
        <w:t>)</w:t>
      </w:r>
      <w:r w:rsidR="00756F00">
        <w:rPr>
          <w:bCs/>
        </w:rPr>
        <w:t>.</w:t>
      </w:r>
    </w:p>
    <w:p w:rsidR="00125F07" w:rsidRPr="00AE011C" w:rsidRDefault="00125F07" w:rsidP="00756F00">
      <w:pPr>
        <w:numPr>
          <w:ilvl w:val="0"/>
          <w:numId w:val="22"/>
        </w:numPr>
        <w:shd w:val="clear" w:color="auto" w:fill="FFFFFF"/>
        <w:tabs>
          <w:tab w:val="left" w:pos="90"/>
          <w:tab w:val="left" w:pos="720"/>
          <w:tab w:val="left" w:pos="4500"/>
          <w:tab w:val="left" w:pos="4860"/>
        </w:tabs>
        <w:jc w:val="both"/>
        <w:rPr>
          <w:bCs/>
        </w:rPr>
      </w:pPr>
      <w:r w:rsidRPr="00AE011C">
        <w:rPr>
          <w:bCs/>
        </w:rPr>
        <w:t xml:space="preserve">For instructions on how to use JeffTrial to create study records and notate transactions, access the </w:t>
      </w:r>
      <w:hyperlink r:id="rId9" w:history="1">
        <w:r w:rsidRPr="00236432">
          <w:rPr>
            <w:rStyle w:val="Hyperlink"/>
            <w:bCs/>
          </w:rPr>
          <w:t>JeffTrial training manuals</w:t>
        </w:r>
      </w:hyperlink>
      <w:r w:rsidRPr="00AE011C">
        <w:rPr>
          <w:bCs/>
        </w:rPr>
        <w:t xml:space="preserve"> for oncology and non-oncology research</w:t>
      </w:r>
      <w:r w:rsidR="00236432">
        <w:rPr>
          <w:bCs/>
        </w:rPr>
        <w:t>.</w:t>
      </w:r>
    </w:p>
    <w:p w:rsidR="00125F07" w:rsidRPr="00AE011C" w:rsidRDefault="00125F07" w:rsidP="00E46506">
      <w:pPr>
        <w:numPr>
          <w:ilvl w:val="0"/>
          <w:numId w:val="22"/>
        </w:numPr>
        <w:jc w:val="both"/>
      </w:pPr>
      <w:r w:rsidRPr="00AE011C">
        <w:rPr>
          <w:bCs/>
        </w:rPr>
        <w:t xml:space="preserve">For instructions on how to upload documents to the Portal, access the </w:t>
      </w:r>
      <w:hyperlink r:id="rId10" w:history="1">
        <w:r w:rsidRPr="00236432">
          <w:rPr>
            <w:rStyle w:val="Hyperlink"/>
            <w:bCs/>
          </w:rPr>
          <w:t>Portal training manual</w:t>
        </w:r>
      </w:hyperlink>
      <w:r w:rsidR="00236432">
        <w:rPr>
          <w:bCs/>
        </w:rPr>
        <w:t>.</w:t>
      </w:r>
    </w:p>
    <w:p w:rsidR="00733101" w:rsidRPr="00D36810" w:rsidRDefault="00BC3077" w:rsidP="00D36810">
      <w:pPr>
        <w:numPr>
          <w:ilvl w:val="0"/>
          <w:numId w:val="22"/>
        </w:numPr>
        <w:shd w:val="clear" w:color="auto" w:fill="FFFFFF"/>
        <w:tabs>
          <w:tab w:val="left" w:pos="90"/>
          <w:tab w:val="left" w:pos="720"/>
          <w:tab w:val="left" w:pos="4860"/>
        </w:tabs>
        <w:jc w:val="both"/>
        <w:rPr>
          <w:b/>
        </w:rPr>
      </w:pPr>
      <w:r w:rsidRPr="00AE011C">
        <w:t>If study is FDA-</w:t>
      </w:r>
      <w:r w:rsidR="00FC134F" w:rsidRPr="00AE011C">
        <w:t>regulated</w:t>
      </w:r>
      <w:r w:rsidR="00786B22">
        <w:t>,</w:t>
      </w:r>
      <w:r w:rsidR="00FC134F" w:rsidRPr="00AE011C">
        <w:t xml:space="preserve"> </w:t>
      </w:r>
      <w:r w:rsidRPr="00AE011C">
        <w:t xml:space="preserve">please </w:t>
      </w:r>
      <w:r w:rsidR="00FC134F" w:rsidRPr="00AE011C">
        <w:t>submit a copy of the IND or IDE letter</w:t>
      </w:r>
      <w:r w:rsidR="000F7E3C">
        <w:t>.</w:t>
      </w:r>
    </w:p>
    <w:p w:rsidR="007D630E" w:rsidRPr="00CB1F3C" w:rsidRDefault="007D630E" w:rsidP="00D36810">
      <w:pPr>
        <w:shd w:val="clear" w:color="auto" w:fill="FFFFFF"/>
        <w:tabs>
          <w:tab w:val="left" w:pos="90"/>
          <w:tab w:val="left" w:pos="720"/>
          <w:tab w:val="left" w:pos="4860"/>
        </w:tabs>
        <w:ind w:left="720"/>
        <w:jc w:val="both"/>
        <w:rPr>
          <w:b/>
        </w:rPr>
      </w:pPr>
    </w:p>
    <w:p w:rsidR="00B957C3" w:rsidRPr="00F6545D" w:rsidRDefault="00600AC5" w:rsidP="00CB1F3C">
      <w:pPr>
        <w:shd w:val="clear" w:color="auto" w:fill="FFFFFF"/>
        <w:tabs>
          <w:tab w:val="left" w:pos="360"/>
          <w:tab w:val="left" w:pos="3420"/>
          <w:tab w:val="left" w:pos="4500"/>
          <w:tab w:val="left" w:pos="4860"/>
        </w:tabs>
        <w:jc w:val="both"/>
        <w:rPr>
          <w:b/>
          <w:u w:val="single"/>
        </w:rPr>
      </w:pPr>
      <w:r>
        <w:rPr>
          <w:b/>
          <w:u w:val="single"/>
        </w:rPr>
        <w:t>3</w:t>
      </w:r>
      <w:r w:rsidRPr="00F6545D">
        <w:rPr>
          <w:b/>
          <w:u w:val="single"/>
        </w:rPr>
        <w:t xml:space="preserve">.  </w:t>
      </w:r>
      <w:r w:rsidR="008D2673" w:rsidRPr="00F6545D">
        <w:rPr>
          <w:b/>
          <w:u w:val="single"/>
        </w:rPr>
        <w:t>AUTHORIZATIONS</w:t>
      </w:r>
      <w:r w:rsidR="00E8549B">
        <w:rPr>
          <w:b/>
          <w:u w:val="single"/>
        </w:rPr>
        <w:t xml:space="preserve"> (As Applicable)</w:t>
      </w:r>
      <w:r w:rsidR="00F6545D">
        <w:rPr>
          <w:b/>
          <w:u w:val="single"/>
        </w:rPr>
        <w:t>:</w:t>
      </w:r>
    </w:p>
    <w:p w:rsidR="00A478BA" w:rsidRPr="00AE4812" w:rsidRDefault="00A478BA">
      <w:pPr>
        <w:shd w:val="clear" w:color="auto" w:fill="FFFFFF"/>
        <w:tabs>
          <w:tab w:val="left" w:pos="360"/>
          <w:tab w:val="left" w:pos="3420"/>
          <w:tab w:val="left" w:pos="4500"/>
          <w:tab w:val="left" w:pos="4860"/>
        </w:tabs>
        <w:jc w:val="both"/>
        <w:rPr>
          <w:b/>
          <w:sz w:val="18"/>
        </w:rPr>
      </w:pPr>
    </w:p>
    <w:p w:rsidR="00601197" w:rsidRDefault="00601197" w:rsidP="00601197">
      <w:pPr>
        <w:shd w:val="pct20" w:color="auto" w:fill="auto"/>
        <w:rPr>
          <w:b/>
        </w:rPr>
      </w:pPr>
      <w:r>
        <w:rPr>
          <w:b/>
        </w:rPr>
        <w:t>CREATION OF JEFFTRIAL RECORD</w:t>
      </w:r>
    </w:p>
    <w:p w:rsidR="00601197" w:rsidRDefault="00601197" w:rsidP="008976C5">
      <w:pPr>
        <w:shd w:val="clear" w:color="auto" w:fill="FFFFFF"/>
        <w:tabs>
          <w:tab w:val="left" w:pos="360"/>
          <w:tab w:val="left" w:pos="3420"/>
          <w:tab w:val="left" w:pos="4500"/>
          <w:tab w:val="left" w:pos="4860"/>
        </w:tabs>
        <w:ind w:left="360" w:hanging="360"/>
        <w:jc w:val="both"/>
        <w:rPr>
          <w:b/>
        </w:rPr>
      </w:pPr>
      <w:r>
        <w:t>[  ]</w:t>
      </w:r>
      <w:r w:rsidR="008976C5">
        <w:t xml:space="preserve"> </w:t>
      </w:r>
      <w:r>
        <w:t>If your study involves the use of a consent</w:t>
      </w:r>
      <w:r w:rsidR="00AE4F60">
        <w:t>/assent</w:t>
      </w:r>
      <w:r>
        <w:t xml:space="preserve"> form, </w:t>
      </w:r>
      <w:r w:rsidR="00C40E9D">
        <w:t xml:space="preserve">please certify that you have contacted </w:t>
      </w:r>
      <w:hyperlink r:id="rId11" w:history="1">
        <w:r w:rsidRPr="00AD18CD">
          <w:rPr>
            <w:rStyle w:val="Hyperlink"/>
          </w:rPr>
          <w:t>JCRI@jefferson.edu</w:t>
        </w:r>
      </w:hyperlink>
      <w:r>
        <w:t xml:space="preserve"> for review and creation of a JeffTrial record</w:t>
      </w:r>
      <w:r w:rsidR="00C40E9D">
        <w:t>.</w:t>
      </w:r>
      <w:r>
        <w:t xml:space="preserve"> </w:t>
      </w:r>
      <w:r w:rsidR="00AE4F60">
        <w:t>This includes all OHR-8, 8B, 8C, etc.</w:t>
      </w:r>
      <w:r w:rsidR="00B84675">
        <w:t>,</w:t>
      </w:r>
      <w:r w:rsidR="00AE4F60">
        <w:t xml:space="preserve"> forms and any other consent/assent forms that require a signature for participation in a study. </w:t>
      </w:r>
    </w:p>
    <w:p w:rsidR="00601197" w:rsidRPr="00D36810" w:rsidRDefault="00601197">
      <w:pPr>
        <w:shd w:val="clear" w:color="auto" w:fill="FFFFFF"/>
        <w:tabs>
          <w:tab w:val="left" w:pos="360"/>
          <w:tab w:val="left" w:pos="3420"/>
          <w:tab w:val="left" w:pos="4500"/>
          <w:tab w:val="left" w:pos="4860"/>
        </w:tabs>
        <w:jc w:val="both"/>
        <w:rPr>
          <w:b/>
          <w:sz w:val="18"/>
        </w:rPr>
      </w:pPr>
    </w:p>
    <w:p w:rsidR="00B957C3" w:rsidRDefault="00B03358">
      <w:pPr>
        <w:shd w:val="pct20" w:color="auto" w:fill="auto"/>
        <w:rPr>
          <w:b/>
        </w:rPr>
      </w:pPr>
      <w:r>
        <w:rPr>
          <w:b/>
        </w:rPr>
        <w:t>EMERGENCY DEPARTMENT APPROVAL</w:t>
      </w:r>
    </w:p>
    <w:p w:rsidR="00B957C3" w:rsidRDefault="00D253AA">
      <w:pPr>
        <w:shd w:val="clear" w:color="auto" w:fill="FFFFFF"/>
        <w:tabs>
          <w:tab w:val="left" w:pos="3420"/>
          <w:tab w:val="left" w:pos="4500"/>
          <w:tab w:val="left" w:pos="4860"/>
        </w:tabs>
        <w:ind w:left="360" w:hanging="360"/>
        <w:jc w:val="both"/>
      </w:pPr>
      <w:r>
        <w:t xml:space="preserve">[  ] </w:t>
      </w:r>
      <w:r w:rsidR="00B957C3">
        <w:t xml:space="preserve">If your study involves human subjects from the Emergency Department (ED), please certify that the ED has been notified, and attach a copy of the ED letter of acknowledgement. </w:t>
      </w:r>
      <w:r w:rsidR="00B957C3">
        <w:rPr>
          <w:b/>
          <w:sz w:val="18"/>
        </w:rPr>
        <w:t>YOU MAY NOT SUBMIT TO THE IRB UNTIL YOU HAVE THIS LETTER</w:t>
      </w:r>
      <w:r w:rsidR="00B957C3">
        <w:rPr>
          <w:sz w:val="18"/>
        </w:rPr>
        <w:t xml:space="preserve">.  </w:t>
      </w:r>
      <w:r w:rsidR="00B957C3">
        <w:t xml:space="preserve">Contact the ED at </w:t>
      </w:r>
      <w:r w:rsidR="00221762">
        <w:t xml:space="preserve">215-955-4696 or </w:t>
      </w:r>
      <w:hyperlink r:id="rId12" w:history="1">
        <w:r w:rsidR="00786B22" w:rsidRPr="00DD0622">
          <w:rPr>
            <w:rStyle w:val="Hyperlink"/>
          </w:rPr>
          <w:t>Anna.M.Chang@jefferson.edu</w:t>
        </w:r>
      </w:hyperlink>
      <w:r w:rsidR="00786B22">
        <w:t xml:space="preserve"> </w:t>
      </w:r>
      <w:r w:rsidR="00B957C3">
        <w:t>for more information.</w:t>
      </w:r>
    </w:p>
    <w:p w:rsidR="00FB6360" w:rsidRPr="00D36810" w:rsidRDefault="00FB6360">
      <w:pPr>
        <w:shd w:val="clear" w:color="auto" w:fill="FFFFFF"/>
        <w:tabs>
          <w:tab w:val="left" w:pos="3420"/>
          <w:tab w:val="left" w:pos="4500"/>
          <w:tab w:val="left" w:pos="4860"/>
        </w:tabs>
        <w:ind w:left="360" w:hanging="360"/>
        <w:jc w:val="both"/>
        <w:rPr>
          <w:sz w:val="18"/>
        </w:rPr>
      </w:pPr>
    </w:p>
    <w:p w:rsidR="00FB6360" w:rsidRPr="00FB6360" w:rsidRDefault="00B83D3A" w:rsidP="00997470">
      <w:pPr>
        <w:shd w:val="clear" w:color="auto" w:fill="BFBFBF"/>
        <w:tabs>
          <w:tab w:val="left" w:pos="3420"/>
          <w:tab w:val="left" w:pos="4500"/>
          <w:tab w:val="left" w:pos="4860"/>
        </w:tabs>
        <w:ind w:left="360" w:hanging="360"/>
        <w:jc w:val="both"/>
        <w:rPr>
          <w:b/>
        </w:rPr>
      </w:pPr>
      <w:r>
        <w:rPr>
          <w:b/>
          <w:shd w:val="clear" w:color="auto" w:fill="BFBFBF"/>
        </w:rPr>
        <w:t xml:space="preserve">ECHOCARDIOGRAPHY </w:t>
      </w:r>
      <w:r w:rsidR="00FB6360" w:rsidRPr="00997470">
        <w:rPr>
          <w:b/>
          <w:shd w:val="clear" w:color="auto" w:fill="BFBFBF"/>
        </w:rPr>
        <w:t>APPROVAL</w:t>
      </w:r>
      <w:r w:rsidR="00FB6360" w:rsidRPr="00FB6360">
        <w:rPr>
          <w:b/>
        </w:rPr>
        <w:t xml:space="preserve"> </w:t>
      </w:r>
    </w:p>
    <w:p w:rsidR="00FB6360" w:rsidRDefault="003F3B12" w:rsidP="00FB6360">
      <w:pPr>
        <w:shd w:val="clear" w:color="auto" w:fill="FFFFFF"/>
        <w:tabs>
          <w:tab w:val="left" w:pos="3420"/>
          <w:tab w:val="left" w:pos="4500"/>
          <w:tab w:val="left" w:pos="4860"/>
        </w:tabs>
        <w:ind w:left="360" w:hanging="360"/>
        <w:jc w:val="both"/>
      </w:pPr>
      <w:r>
        <w:t xml:space="preserve">[  ] </w:t>
      </w:r>
      <w:r w:rsidR="00FB6360">
        <w:t>If your study involves echocardiography, please certify that the protocol has been reviewed by the ECHOCARDIOGRAPHY LAB and include the approval letter with your submission.</w:t>
      </w:r>
      <w:r w:rsidR="00FB6360" w:rsidRPr="00FB6360">
        <w:rPr>
          <w:b/>
        </w:rPr>
        <w:t xml:space="preserve"> YOU MAY NOT SUBMIT TO THE IRB UNTIL YOU HAVE THIS LETTER</w:t>
      </w:r>
      <w:r w:rsidR="00FB6360">
        <w:t xml:space="preserve">.  Contact the Director of the Echocardiography Lab at </w:t>
      </w:r>
      <w:r w:rsidR="00204D54">
        <w:t>215-503-4940</w:t>
      </w:r>
      <w:r w:rsidR="00FB6360">
        <w:t xml:space="preserve"> for more information.</w:t>
      </w:r>
    </w:p>
    <w:p w:rsidR="00B83D3A" w:rsidRPr="00D36810" w:rsidRDefault="00B83D3A" w:rsidP="00B83D3A">
      <w:pPr>
        <w:shd w:val="clear" w:color="auto" w:fill="FFFFFF"/>
        <w:tabs>
          <w:tab w:val="left" w:pos="3420"/>
          <w:tab w:val="left" w:pos="4500"/>
          <w:tab w:val="left" w:pos="4860"/>
        </w:tabs>
        <w:ind w:left="360" w:hanging="360"/>
        <w:jc w:val="both"/>
        <w:rPr>
          <w:sz w:val="18"/>
        </w:rPr>
      </w:pPr>
    </w:p>
    <w:p w:rsidR="00B83D3A" w:rsidRPr="009751CE" w:rsidRDefault="00B83D3A" w:rsidP="009751CE">
      <w:pPr>
        <w:shd w:val="clear" w:color="auto" w:fill="CCCCCC"/>
        <w:tabs>
          <w:tab w:val="left" w:pos="8865"/>
        </w:tabs>
        <w:rPr>
          <w:b/>
          <w:bCs/>
        </w:rPr>
      </w:pPr>
      <w:r w:rsidRPr="009751CE">
        <w:rPr>
          <w:b/>
          <w:bCs/>
        </w:rPr>
        <w:t>RADIOLOGY APPROVAL</w:t>
      </w:r>
    </w:p>
    <w:p w:rsidR="00CD2F3D" w:rsidRPr="000F65D8" w:rsidRDefault="00C10031" w:rsidP="00CD2F3D">
      <w:pPr>
        <w:pStyle w:val="NormalWeb"/>
        <w:rPr>
          <w:sz w:val="20"/>
          <w:szCs w:val="20"/>
        </w:rPr>
      </w:pPr>
      <w:r w:rsidRPr="00C10031">
        <w:t xml:space="preserve">[  ] </w:t>
      </w:r>
      <w:r w:rsidR="000A6B43" w:rsidRPr="001B5E1F">
        <w:rPr>
          <w:color w:val="201F1E"/>
          <w:sz w:val="20"/>
          <w:szCs w:val="20"/>
          <w:shd w:val="clear" w:color="auto" w:fill="FFFFFF"/>
        </w:rPr>
        <w:t>If your study involves radiological imaging th</w:t>
      </w:r>
      <w:r w:rsidR="0096470B">
        <w:rPr>
          <w:color w:val="201F1E"/>
          <w:sz w:val="20"/>
          <w:szCs w:val="20"/>
          <w:shd w:val="clear" w:color="auto" w:fill="FFFFFF"/>
        </w:rPr>
        <w:t>r</w:t>
      </w:r>
      <w:r w:rsidR="000A6B43" w:rsidRPr="001B5E1F">
        <w:rPr>
          <w:color w:val="201F1E"/>
          <w:sz w:val="20"/>
          <w:szCs w:val="20"/>
          <w:shd w:val="clear" w:color="auto" w:fill="FFFFFF"/>
        </w:rPr>
        <w:t>ough the Department of Radiology for research purposes, or if your study will require</w:t>
      </w:r>
      <w:r w:rsidR="000A6B43" w:rsidRPr="001B5E1F">
        <w:rPr>
          <w:color w:val="000000"/>
          <w:sz w:val="20"/>
          <w:szCs w:val="20"/>
          <w:shd w:val="clear" w:color="auto" w:fill="FFFFFF"/>
        </w:rPr>
        <w:t xml:space="preserve"> data management</w:t>
      </w:r>
      <w:r w:rsidR="000A6B43" w:rsidRPr="001B5E1F">
        <w:rPr>
          <w:color w:val="201F1E"/>
          <w:sz w:val="20"/>
          <w:szCs w:val="20"/>
          <w:shd w:val="clear" w:color="auto" w:fill="FFFFFF"/>
        </w:rPr>
        <w:t xml:space="preserve"> </w:t>
      </w:r>
      <w:r w:rsidR="000A6B43" w:rsidRPr="001B5E1F">
        <w:rPr>
          <w:color w:val="000000"/>
          <w:sz w:val="20"/>
          <w:szCs w:val="20"/>
          <w:shd w:val="clear" w:color="auto" w:fill="FFFFFF"/>
        </w:rPr>
        <w:t>services</w:t>
      </w:r>
      <w:r w:rsidR="000A6B43" w:rsidRPr="001B5E1F">
        <w:rPr>
          <w:color w:val="201F1E"/>
          <w:sz w:val="20"/>
          <w:szCs w:val="20"/>
          <w:shd w:val="clear" w:color="auto" w:fill="FFFFFF"/>
        </w:rPr>
        <w:t xml:space="preserve"> of the Radiology department for </w:t>
      </w:r>
      <w:r w:rsidR="000A6B43" w:rsidRPr="001B5E1F">
        <w:rPr>
          <w:color w:val="000000"/>
          <w:sz w:val="20"/>
          <w:szCs w:val="20"/>
          <w:shd w:val="clear" w:color="auto" w:fill="FFFFFF"/>
        </w:rPr>
        <w:t xml:space="preserve">data extraction from archives, </w:t>
      </w:r>
      <w:r w:rsidR="000A6B43" w:rsidRPr="001B5E1F">
        <w:rPr>
          <w:color w:val="201F1E"/>
          <w:sz w:val="20"/>
          <w:szCs w:val="20"/>
          <w:shd w:val="clear" w:color="auto" w:fill="FFFFFF"/>
        </w:rPr>
        <w:t>de-identification of patient imaging studies, additional post-processing of images and/or exporting of images from the radiology PACS, please certify that the protocol has been reviewed and approved by the Radiology Dept. and include the approval letter with your IRB submission. YOU MAY NOT SUBMIT TO THE IRB UNTIL YOU HAVE THIS APPROVAL.  Submit your request using the Radiology Research Feasibility Assessment link on the forms page of the IRB website under Miscellaneous Forms. You may also contact the Radiology Research Team at </w:t>
      </w:r>
      <w:hyperlink r:id="rId13" w:tgtFrame="_blank" w:history="1">
        <w:r w:rsidR="000A6B43" w:rsidRPr="001B5E1F">
          <w:rPr>
            <w:rStyle w:val="Hyperlink"/>
            <w:color w:val="800080"/>
            <w:sz w:val="20"/>
            <w:szCs w:val="20"/>
          </w:rPr>
          <w:t>RadRequest@jefferson.edu</w:t>
        </w:r>
      </w:hyperlink>
      <w:r w:rsidR="00CD2F3D" w:rsidRPr="000A6B43">
        <w:rPr>
          <w:sz w:val="20"/>
          <w:szCs w:val="20"/>
        </w:rPr>
        <w:t>.</w:t>
      </w:r>
      <w:r w:rsidR="00CD2F3D">
        <w:rPr>
          <w:sz w:val="20"/>
          <w:szCs w:val="20"/>
        </w:rPr>
        <w:t xml:space="preserve"> </w:t>
      </w:r>
    </w:p>
    <w:p w:rsidR="00A92E7B" w:rsidRPr="00AE4812" w:rsidRDefault="00A92E7B" w:rsidP="00785A95">
      <w:pPr>
        <w:shd w:val="clear" w:color="auto" w:fill="FFFFFF"/>
        <w:tabs>
          <w:tab w:val="left" w:pos="3420"/>
          <w:tab w:val="left" w:pos="4500"/>
          <w:tab w:val="left" w:pos="4860"/>
        </w:tabs>
        <w:ind w:left="360" w:hanging="360"/>
        <w:jc w:val="both"/>
        <w:rPr>
          <w:sz w:val="18"/>
        </w:rPr>
      </w:pPr>
    </w:p>
    <w:p w:rsidR="004E118A" w:rsidRPr="00401478" w:rsidRDefault="003436F0" w:rsidP="009751CE">
      <w:pPr>
        <w:shd w:val="clear" w:color="auto" w:fill="CCCCCC"/>
        <w:tabs>
          <w:tab w:val="left" w:pos="8865"/>
        </w:tabs>
        <w:rPr>
          <w:b/>
          <w:bCs/>
        </w:rPr>
      </w:pPr>
      <w:r w:rsidRPr="00567BFB">
        <w:rPr>
          <w:b/>
          <w:bCs/>
        </w:rPr>
        <w:t>ALL CANCER-RELATED RESEARCH</w:t>
      </w:r>
    </w:p>
    <w:p w:rsidR="0088616F" w:rsidRPr="00A6075C" w:rsidRDefault="0088616F" w:rsidP="0088616F">
      <w:pPr>
        <w:shd w:val="clear" w:color="auto" w:fill="FFFFFF"/>
        <w:jc w:val="both"/>
        <w:rPr>
          <w:color w:val="000000" w:themeColor="text1"/>
        </w:rPr>
      </w:pPr>
      <w:r w:rsidRPr="00A6075C">
        <w:rPr>
          <w:color w:val="000000" w:themeColor="text1"/>
        </w:rPr>
        <w:t>Any study involving cancer (including pre-cancerous lesions) must be approved by the Sidney Kimmel Cancer Center’s Protocol Review Committee (PRC) prior to IRB submission. Additiona</w:t>
      </w:r>
      <w:r w:rsidR="004B29B1" w:rsidRPr="00A6075C">
        <w:rPr>
          <w:color w:val="000000" w:themeColor="text1"/>
        </w:rPr>
        <w:t>l</w:t>
      </w:r>
      <w:r w:rsidRPr="00A6075C">
        <w:rPr>
          <w:color w:val="000000" w:themeColor="text1"/>
        </w:rPr>
        <w:t>ly, most studies must be approved by a Multidisciplinary Disease Group (MDG) Committee prior to PRC submission.</w:t>
      </w:r>
    </w:p>
    <w:p w:rsidR="0088616F" w:rsidRDefault="0088616F" w:rsidP="001E1A3B">
      <w:pPr>
        <w:shd w:val="clear" w:color="auto" w:fill="FFFFFF"/>
        <w:rPr>
          <w:color w:val="000080"/>
        </w:rPr>
      </w:pPr>
      <w:r w:rsidRPr="00A6075C">
        <w:rPr>
          <w:color w:val="000000" w:themeColor="text1"/>
        </w:rPr>
        <w:t>For details and instructions on these requirements, please visit the</w:t>
      </w:r>
      <w:r>
        <w:rPr>
          <w:color w:val="000080"/>
        </w:rPr>
        <w:t xml:space="preserve"> </w:t>
      </w:r>
      <w:hyperlink r:id="rId14" w:history="1">
        <w:r w:rsidRPr="00236432">
          <w:rPr>
            <w:rStyle w:val="Hyperlink"/>
          </w:rPr>
          <w:t>SKCC Clinical Trials Start-Up web page</w:t>
        </w:r>
      </w:hyperlink>
      <w:r w:rsidR="00236432">
        <w:rPr>
          <w:color w:val="000080"/>
        </w:rPr>
        <w:t>.</w:t>
      </w:r>
    </w:p>
    <w:p w:rsidR="0088616F" w:rsidRPr="0088616F" w:rsidRDefault="0088616F" w:rsidP="00A6075C">
      <w:pPr>
        <w:shd w:val="clear" w:color="auto" w:fill="FFFFFF"/>
        <w:rPr>
          <w:color w:val="000080"/>
        </w:rPr>
      </w:pPr>
    </w:p>
    <w:p w:rsidR="004E118A" w:rsidRPr="00401478" w:rsidRDefault="004E118A" w:rsidP="004E118A">
      <w:pPr>
        <w:numPr>
          <w:ilvl w:val="0"/>
          <w:numId w:val="15"/>
        </w:numPr>
        <w:shd w:val="clear" w:color="auto" w:fill="FFFFFF"/>
        <w:jc w:val="both"/>
        <w:rPr>
          <w:color w:val="000080"/>
        </w:rPr>
      </w:pPr>
      <w:r w:rsidRPr="00401478">
        <w:t xml:space="preserve">Does the scope of your research involve </w:t>
      </w:r>
      <w:r w:rsidR="00694A4E">
        <w:t xml:space="preserve">the screening, diagnosis, staging, treatment, support, outcome, prevention, control or characterization of </w:t>
      </w:r>
      <w:r w:rsidRPr="00401478">
        <w:t>cancer (patients, tissue, data, blood, charts, etc.)? </w:t>
      </w:r>
      <w:r w:rsidRPr="00401478">
        <w:rPr>
          <w:color w:val="000080"/>
        </w:rPr>
        <w:t xml:space="preserve"> </w:t>
      </w:r>
    </w:p>
    <w:p w:rsidR="004E118A" w:rsidRPr="00401478" w:rsidRDefault="004E118A" w:rsidP="004E118A">
      <w:pPr>
        <w:shd w:val="clear" w:color="auto" w:fill="FFFFFF"/>
        <w:ind w:left="1080" w:firstLine="360"/>
        <w:jc w:val="both"/>
      </w:pPr>
      <w:r w:rsidRPr="00401478">
        <w:t> [  ] YES           [  ] NO</w:t>
      </w:r>
    </w:p>
    <w:p w:rsidR="004E118A" w:rsidRPr="00401478" w:rsidRDefault="004E118A" w:rsidP="004E118A">
      <w:pPr>
        <w:shd w:val="clear" w:color="auto" w:fill="FFFFFF"/>
        <w:ind w:left="450"/>
        <w:jc w:val="both"/>
      </w:pPr>
    </w:p>
    <w:p w:rsidR="004E118A" w:rsidRPr="00401478" w:rsidRDefault="004E118A" w:rsidP="004E118A">
      <w:pPr>
        <w:numPr>
          <w:ilvl w:val="0"/>
          <w:numId w:val="15"/>
        </w:numPr>
        <w:shd w:val="clear" w:color="auto" w:fill="FFFFFF"/>
        <w:jc w:val="both"/>
        <w:rPr>
          <w:color w:val="000080"/>
        </w:rPr>
      </w:pPr>
      <w:r w:rsidRPr="00401478">
        <w:t xml:space="preserve">If you marked “YES” for question 1, please certify that </w:t>
      </w:r>
      <w:r w:rsidR="00252B3D">
        <w:t>your trial has been submitted to and approved by the Protocol Review Committee (PRC)</w:t>
      </w:r>
      <w:r w:rsidRPr="00401478">
        <w:t>.</w:t>
      </w:r>
      <w:r w:rsidR="00252B3D">
        <w:t xml:space="preserve">  Please include a copy of the PRC approval email in the IRB submission.</w:t>
      </w:r>
      <w:r w:rsidRPr="00401478">
        <w:t xml:space="preserve"> </w:t>
      </w:r>
    </w:p>
    <w:p w:rsidR="004E118A" w:rsidRPr="00401478" w:rsidRDefault="004E118A" w:rsidP="004E118A">
      <w:pPr>
        <w:shd w:val="clear" w:color="auto" w:fill="FFFFFF"/>
        <w:ind w:left="1080" w:firstLine="360"/>
        <w:jc w:val="both"/>
      </w:pPr>
      <w:r w:rsidRPr="00401478">
        <w:t>[  ] YES           [  ] NO</w:t>
      </w:r>
    </w:p>
    <w:p w:rsidR="00CC46FB" w:rsidRDefault="00CC46FB" w:rsidP="005C222B">
      <w:pPr>
        <w:shd w:val="clear" w:color="auto" w:fill="FFFFFF"/>
        <w:ind w:left="1170" w:firstLine="270"/>
        <w:jc w:val="both"/>
      </w:pPr>
    </w:p>
    <w:p w:rsidR="00CC46FB" w:rsidRPr="00567BFB" w:rsidRDefault="00CC46FB" w:rsidP="00CC46FB">
      <w:pPr>
        <w:numPr>
          <w:ilvl w:val="0"/>
          <w:numId w:val="15"/>
        </w:numPr>
        <w:shd w:val="clear" w:color="auto" w:fill="FFFFFF"/>
        <w:jc w:val="both"/>
      </w:pPr>
      <w:r w:rsidRPr="00567BFB">
        <w:t xml:space="preserve">Is the </w:t>
      </w:r>
      <w:r w:rsidR="00694A4E">
        <w:t>CRO</w:t>
      </w:r>
      <w:r w:rsidR="00694A4E" w:rsidRPr="00567BFB">
        <w:t xml:space="preserve"> </w:t>
      </w:r>
      <w:r w:rsidR="00F75E5B" w:rsidRPr="00567BFB">
        <w:t>acting as the</w:t>
      </w:r>
      <w:r w:rsidRPr="00567BFB">
        <w:t xml:space="preserve"> administrative support</w:t>
      </w:r>
      <w:r w:rsidR="00797927" w:rsidRPr="00567BFB">
        <w:t xml:space="preserve"> office</w:t>
      </w:r>
      <w:r w:rsidRPr="00567BFB">
        <w:t xml:space="preserve"> for this study?</w:t>
      </w:r>
    </w:p>
    <w:p w:rsidR="00CC46FB" w:rsidRDefault="00CC46FB" w:rsidP="00CC46FB">
      <w:pPr>
        <w:shd w:val="clear" w:color="auto" w:fill="FFFFFF"/>
        <w:ind w:left="1170" w:firstLine="270"/>
        <w:jc w:val="both"/>
      </w:pPr>
      <w:r w:rsidRPr="00567BFB">
        <w:t>[  ] YES           [  ] NO</w:t>
      </w:r>
    </w:p>
    <w:p w:rsidR="00CC46FB" w:rsidRPr="00401478" w:rsidRDefault="00CC46FB" w:rsidP="00CC46FB">
      <w:pPr>
        <w:shd w:val="clear" w:color="auto" w:fill="FFFFFF"/>
        <w:jc w:val="both"/>
      </w:pPr>
    </w:p>
    <w:p w:rsidR="00785A95" w:rsidRDefault="004E118A" w:rsidP="00AA2442">
      <w:pPr>
        <w:shd w:val="clear" w:color="auto" w:fill="FFFFFF"/>
        <w:ind w:left="720"/>
        <w:jc w:val="both"/>
        <w:rPr>
          <w:b/>
        </w:rPr>
      </w:pPr>
      <w:r w:rsidRPr="00401478">
        <w:rPr>
          <w:b/>
          <w:bCs/>
        </w:rPr>
        <w:t xml:space="preserve">YOU MAY NOT SUBMIT TO THE IRB UNTIL YOU HAVE </w:t>
      </w:r>
      <w:r w:rsidR="00252B3D">
        <w:rPr>
          <w:b/>
          <w:bCs/>
        </w:rPr>
        <w:t>PRC</w:t>
      </w:r>
      <w:r w:rsidR="00252B3D" w:rsidRPr="00401478">
        <w:rPr>
          <w:b/>
          <w:bCs/>
        </w:rPr>
        <w:t xml:space="preserve"> </w:t>
      </w:r>
      <w:r w:rsidRPr="00401478">
        <w:rPr>
          <w:b/>
          <w:bCs/>
        </w:rPr>
        <w:t>APPROVAL</w:t>
      </w:r>
      <w:r w:rsidR="00252B3D">
        <w:rPr>
          <w:b/>
          <w:bCs/>
        </w:rPr>
        <w:t>.</w:t>
      </w:r>
      <w:r w:rsidR="00252B3D" w:rsidRPr="00401478" w:rsidDel="00252B3D">
        <w:rPr>
          <w:b/>
          <w:bCs/>
        </w:rPr>
        <w:t xml:space="preserve"> </w:t>
      </w:r>
      <w:r w:rsidR="00252B3D">
        <w:rPr>
          <w:b/>
        </w:rPr>
        <w:t>For questions, please contact the SKCC</w:t>
      </w:r>
      <w:r w:rsidR="00694A4E">
        <w:rPr>
          <w:b/>
        </w:rPr>
        <w:t xml:space="preserve"> PRC Coordinator at 215-955-5426</w:t>
      </w:r>
      <w:r w:rsidR="00252B3D">
        <w:rPr>
          <w:b/>
        </w:rPr>
        <w:t>.</w:t>
      </w:r>
    </w:p>
    <w:p w:rsidR="001E1A3B" w:rsidRDefault="001E1A3B" w:rsidP="00AA2442">
      <w:pPr>
        <w:shd w:val="clear" w:color="auto" w:fill="FFFFFF"/>
        <w:ind w:left="720"/>
        <w:jc w:val="both"/>
        <w:rPr>
          <w:b/>
        </w:rPr>
      </w:pPr>
    </w:p>
    <w:p w:rsidR="001300D8" w:rsidRDefault="001300D8" w:rsidP="00AA2442">
      <w:pPr>
        <w:shd w:val="clear" w:color="auto" w:fill="FFFFFF"/>
        <w:ind w:left="720"/>
        <w:jc w:val="both"/>
        <w:rPr>
          <w:b/>
        </w:rPr>
      </w:pPr>
    </w:p>
    <w:p w:rsidR="00785A95" w:rsidRDefault="00785A95" w:rsidP="001E1A3B">
      <w:pPr>
        <w:shd w:val="clear" w:color="auto" w:fill="FFFFFF"/>
        <w:jc w:val="both"/>
        <w:rPr>
          <w:b/>
        </w:rPr>
      </w:pPr>
      <w:r w:rsidRPr="00B233DD">
        <w:rPr>
          <w:b/>
          <w:highlight w:val="lightGray"/>
        </w:rPr>
        <w:t>RADIATION SAFETY COMMITTEE APPROVAL</w:t>
      </w:r>
    </w:p>
    <w:p w:rsidR="00785A95" w:rsidRDefault="00D253AA" w:rsidP="008976C5">
      <w:pPr>
        <w:shd w:val="clear" w:color="auto" w:fill="FFFFFF"/>
        <w:ind w:left="360" w:hanging="360"/>
        <w:jc w:val="both"/>
        <w:rPr>
          <w:b/>
        </w:rPr>
      </w:pPr>
      <w:r>
        <w:t>[  ]</w:t>
      </w:r>
      <w:r w:rsidR="008976C5">
        <w:t xml:space="preserve"> </w:t>
      </w:r>
      <w:r w:rsidR="0096470B">
        <w:t xml:space="preserve">If your study involves ionizing radiation exposure to research subjects, please submit form OHR-32 to the Radiation Safety Officer (RSO) at </w:t>
      </w:r>
      <w:r w:rsidR="0096470B">
        <w:fldChar w:fldCharType="begin"/>
      </w:r>
      <w:r w:rsidR="0096470B">
        <w:instrText xml:space="preserve"> HYPERLINK "mailto:Catherine.Anderko@jefferson.edu" </w:instrText>
      </w:r>
      <w:r w:rsidR="0096470B">
        <w:fldChar w:fldCharType="separate"/>
      </w:r>
      <w:r w:rsidR="0096470B" w:rsidRPr="00E70486">
        <w:rPr>
          <w:rStyle w:val="Hyperlink"/>
        </w:rPr>
        <w:t>Catherine.Anderko@jefferson.edu</w:t>
      </w:r>
      <w:r w:rsidR="0096470B">
        <w:fldChar w:fldCharType="end"/>
      </w:r>
      <w:r w:rsidR="0096470B">
        <w:t xml:space="preserve"> (phone 215-955-1950 or 215-955-7813).</w:t>
      </w:r>
    </w:p>
    <w:p w:rsidR="00785A95" w:rsidRPr="00D36810" w:rsidRDefault="00785A95" w:rsidP="00785A95">
      <w:pPr>
        <w:shd w:val="clear" w:color="auto" w:fill="FFFFFF"/>
        <w:ind w:left="90"/>
        <w:jc w:val="both"/>
        <w:rPr>
          <w:b/>
          <w:sz w:val="18"/>
        </w:rPr>
      </w:pPr>
    </w:p>
    <w:p w:rsidR="00785A95" w:rsidRDefault="00785A95" w:rsidP="008976C5">
      <w:pPr>
        <w:shd w:val="clear" w:color="auto" w:fill="FFFFFF"/>
        <w:ind w:left="90" w:hanging="90"/>
        <w:jc w:val="both"/>
        <w:rPr>
          <w:b/>
        </w:rPr>
      </w:pPr>
      <w:r w:rsidRPr="00B233DD">
        <w:rPr>
          <w:b/>
          <w:highlight w:val="lightGray"/>
        </w:rPr>
        <w:t xml:space="preserve">INSTITUTIONAL BIOSAFETY COMMITTEE </w:t>
      </w:r>
      <w:r w:rsidR="00272BB7">
        <w:rPr>
          <w:b/>
          <w:highlight w:val="lightGray"/>
        </w:rPr>
        <w:t xml:space="preserve">AND IRB REVIEW AND </w:t>
      </w:r>
      <w:r w:rsidRPr="00B233DD">
        <w:rPr>
          <w:b/>
          <w:highlight w:val="lightGray"/>
        </w:rPr>
        <w:t>APPROVAL</w:t>
      </w:r>
    </w:p>
    <w:p w:rsidR="00785A95" w:rsidRDefault="00D253AA" w:rsidP="008976C5">
      <w:pPr>
        <w:shd w:val="clear" w:color="auto" w:fill="FFFFFF"/>
        <w:ind w:left="360" w:hanging="360"/>
        <w:jc w:val="both"/>
      </w:pPr>
      <w:r>
        <w:t>[  ]</w:t>
      </w:r>
      <w:r w:rsidR="008976C5">
        <w:t xml:space="preserve"> </w:t>
      </w:r>
      <w:r w:rsidR="00785A95" w:rsidRPr="002C299C">
        <w:t xml:space="preserve">If your study </w:t>
      </w:r>
      <w:r w:rsidR="00272BB7" w:rsidRPr="002C299C">
        <w:t xml:space="preserve">is interventional and </w:t>
      </w:r>
      <w:r w:rsidR="00785A95" w:rsidRPr="002C299C">
        <w:t>involves</w:t>
      </w:r>
      <w:r w:rsidR="00443136" w:rsidRPr="002C299C">
        <w:t xml:space="preserve"> </w:t>
      </w:r>
      <w:r w:rsidR="00785A95" w:rsidRPr="002C299C">
        <w:t>recombinant</w:t>
      </w:r>
      <w:r w:rsidR="00CF3007" w:rsidRPr="002C299C">
        <w:t xml:space="preserve"> DNA tec</w:t>
      </w:r>
      <w:r w:rsidR="00272BB7" w:rsidRPr="002C299C">
        <w:t>hnology (gene therapy</w:t>
      </w:r>
      <w:r w:rsidR="00785A95" w:rsidRPr="002C299C">
        <w:t xml:space="preserve"> or gene transfer) please contact Sue Gotta in Enviro</w:t>
      </w:r>
      <w:r w:rsidR="00CF3007" w:rsidRPr="002C299C">
        <w:t>n</w:t>
      </w:r>
      <w:r w:rsidR="00785A95" w:rsidRPr="002C299C">
        <w:t>mental Health and Safety</w:t>
      </w:r>
      <w:r w:rsidR="00730B6A" w:rsidRPr="002C299C">
        <w:t xml:space="preserve"> </w:t>
      </w:r>
      <w:r w:rsidR="00785A95" w:rsidRPr="002C299C">
        <w:t>at 3-7422</w:t>
      </w:r>
      <w:r w:rsidR="00730B6A" w:rsidRPr="002C299C">
        <w:t xml:space="preserve"> or </w:t>
      </w:r>
      <w:hyperlink r:id="rId15" w:history="1">
        <w:r w:rsidR="00786B22" w:rsidRPr="00756F00">
          <w:rPr>
            <w:rStyle w:val="Hyperlink"/>
          </w:rPr>
          <w:t>Susan</w:t>
        </w:r>
        <w:r w:rsidR="00786B22" w:rsidRPr="0035721A">
          <w:rPr>
            <w:rStyle w:val="Hyperlink"/>
          </w:rPr>
          <w:t>.Gotta@jefferson.edu</w:t>
        </w:r>
      </w:hyperlink>
      <w:r w:rsidR="00730B6A" w:rsidRPr="002C299C">
        <w:t xml:space="preserve"> AND the IRB prior to study submission.</w:t>
      </w:r>
    </w:p>
    <w:p w:rsidR="00D253AA" w:rsidRPr="00D36810" w:rsidRDefault="00D253AA" w:rsidP="006A5F13">
      <w:pPr>
        <w:shd w:val="clear" w:color="auto" w:fill="FFFFFF"/>
        <w:ind w:left="90"/>
        <w:jc w:val="both"/>
        <w:rPr>
          <w:sz w:val="18"/>
        </w:rPr>
      </w:pPr>
    </w:p>
    <w:p w:rsidR="00D253AA" w:rsidRPr="00605F8A" w:rsidRDefault="00D253AA" w:rsidP="008976C5">
      <w:pPr>
        <w:shd w:val="clear" w:color="auto" w:fill="FFFFFF"/>
        <w:ind w:left="90" w:hanging="90"/>
        <w:jc w:val="both"/>
        <w:rPr>
          <w:b/>
        </w:rPr>
      </w:pPr>
      <w:r w:rsidRPr="00605F8A">
        <w:rPr>
          <w:b/>
          <w:highlight w:val="lightGray"/>
          <w:shd w:val="clear" w:color="auto" w:fill="A6A6A6"/>
        </w:rPr>
        <w:t>NURSING DEPARTMENT APPROVAL</w:t>
      </w:r>
      <w:r w:rsidRPr="00605F8A">
        <w:rPr>
          <w:b/>
        </w:rPr>
        <w:t xml:space="preserve"> </w:t>
      </w:r>
    </w:p>
    <w:p w:rsidR="00D253AA" w:rsidRDefault="00D253AA" w:rsidP="008976C5">
      <w:pPr>
        <w:shd w:val="clear" w:color="auto" w:fill="FFFFFF"/>
        <w:ind w:left="360" w:hanging="360"/>
        <w:jc w:val="both"/>
      </w:pPr>
      <w:r>
        <w:t xml:space="preserve">[  ] If your study involves Nursing Department personnel in any role or requires nurses to add to or alter their patient care and/or documentation practices, please certify that the project has been reviewed by the Department of Nursing's Office of Nursing Research and attach a letter of acknowledgment. YOU MAY NOT SUBMIT TO THE IRB UNTIL YOU HAVE THIS LETTER.  Contact the Office of Nursing Research at </w:t>
      </w:r>
      <w:r w:rsidR="00FB5D47">
        <w:t xml:space="preserve">215-503-9678 or </w:t>
      </w:r>
      <w:hyperlink r:id="rId16" w:history="1">
        <w:r w:rsidR="00FB5D47" w:rsidRPr="00A3773D">
          <w:rPr>
            <w:rStyle w:val="Hyperlink"/>
          </w:rPr>
          <w:t>Donna.Molyneaux@jefferson.edu</w:t>
        </w:r>
      </w:hyperlink>
      <w:r w:rsidR="00FB5D47">
        <w:t xml:space="preserve"> </w:t>
      </w:r>
      <w:r>
        <w:t>for more information.</w:t>
      </w:r>
    </w:p>
    <w:p w:rsidR="00FB5D47" w:rsidRDefault="00FB5D47" w:rsidP="006A5F13">
      <w:pPr>
        <w:shd w:val="clear" w:color="auto" w:fill="FFFFFF"/>
        <w:ind w:left="90"/>
        <w:jc w:val="both"/>
        <w:rPr>
          <w:sz w:val="18"/>
        </w:rPr>
      </w:pPr>
    </w:p>
    <w:p w:rsidR="00BB4755" w:rsidRDefault="00BB4755" w:rsidP="00BB4755">
      <w:pPr>
        <w:shd w:val="clear" w:color="auto" w:fill="FFFFFF"/>
        <w:ind w:left="270" w:hanging="270"/>
        <w:jc w:val="both"/>
      </w:pPr>
      <w:r>
        <w:t xml:space="preserve">[  ] </w:t>
      </w:r>
      <w:r>
        <w:rPr>
          <w:color w:val="000000"/>
        </w:rPr>
        <w:t xml:space="preserve">JHNJ Only - </w:t>
      </w:r>
      <w:r w:rsidRPr="00D84E8B">
        <w:rPr>
          <w:color w:val="000000"/>
        </w:rPr>
        <w:t>If your study involves JHNJ Nursing Department personnel in any role or requires nurses to add to or alter their patient care and/or documentation practices, please certify that the project has been reviewed by the </w:t>
      </w:r>
      <w:r w:rsidRPr="00D84E8B">
        <w:rPr>
          <w:color w:val="000000"/>
          <w:sz w:val="22"/>
          <w:szCs w:val="22"/>
        </w:rPr>
        <w:t>Research and EBP Council</w:t>
      </w:r>
      <w:r w:rsidRPr="00D84E8B">
        <w:rPr>
          <w:color w:val="FF0000"/>
          <w:sz w:val="22"/>
          <w:szCs w:val="22"/>
        </w:rPr>
        <w:t> </w:t>
      </w:r>
      <w:r w:rsidRPr="00D84E8B">
        <w:rPr>
          <w:color w:val="FF0000"/>
        </w:rPr>
        <w:t> </w:t>
      </w:r>
      <w:r w:rsidRPr="00D84E8B">
        <w:rPr>
          <w:color w:val="000000"/>
        </w:rPr>
        <w:t xml:space="preserve">and attach a letter of preliminary </w:t>
      </w:r>
      <w:r w:rsidRPr="00A50861">
        <w:rPr>
          <w:color w:val="000000"/>
        </w:rPr>
        <w:t>approval. YOU MAY NOT SUBMIT TO THE IRB UNTIL YOU HAVE THIS LETTER.  Contact the Research Steering Committee at </w:t>
      </w:r>
      <w:proofErr w:type="spellStart"/>
      <w:r w:rsidRPr="00A50861">
        <w:rPr>
          <w:color w:val="0C64C0"/>
          <w:u w:val="single"/>
        </w:rPr>
        <w:t>JH_NJ_Nursing</w:t>
      </w:r>
      <w:proofErr w:type="spellEnd"/>
      <w:r w:rsidRPr="00A50861">
        <w:rPr>
          <w:color w:val="0C64C0"/>
          <w:u w:val="single"/>
        </w:rPr>
        <w:t> </w:t>
      </w:r>
      <w:hyperlink r:id="rId17" w:tgtFrame="_blank" w:history="1">
        <w:r w:rsidRPr="00A50861">
          <w:rPr>
            <w:rStyle w:val="Hyperlink"/>
            <w:color w:val="0C64C0"/>
          </w:rPr>
          <w:t>Research@jefferson.edu</w:t>
        </w:r>
      </w:hyperlink>
      <w:r w:rsidRPr="00A50861">
        <w:rPr>
          <w:color w:val="000000"/>
        </w:rPr>
        <w:t> for</w:t>
      </w:r>
      <w:r w:rsidRPr="00D84E8B">
        <w:rPr>
          <w:color w:val="000000"/>
        </w:rPr>
        <w:t> more information</w:t>
      </w:r>
      <w:r>
        <w:t>.</w:t>
      </w:r>
    </w:p>
    <w:p w:rsidR="00BB4755" w:rsidRPr="00D36810" w:rsidRDefault="00BB4755" w:rsidP="006A5F13">
      <w:pPr>
        <w:shd w:val="clear" w:color="auto" w:fill="FFFFFF"/>
        <w:ind w:left="90"/>
        <w:jc w:val="both"/>
        <w:rPr>
          <w:sz w:val="18"/>
        </w:rPr>
      </w:pPr>
    </w:p>
    <w:p w:rsidR="00FB5D47" w:rsidRPr="00257A75" w:rsidRDefault="00FB5D47" w:rsidP="002740C2">
      <w:pPr>
        <w:shd w:val="clear" w:color="auto" w:fill="FFFFFF"/>
        <w:ind w:left="90" w:hanging="90"/>
        <w:jc w:val="both"/>
        <w:rPr>
          <w:b/>
        </w:rPr>
      </w:pPr>
      <w:r w:rsidRPr="00257A75">
        <w:rPr>
          <w:b/>
          <w:highlight w:val="lightGray"/>
        </w:rPr>
        <w:t>EXPORT CONTROL APPROVAL</w:t>
      </w:r>
    </w:p>
    <w:p w:rsidR="00FB5D47" w:rsidRDefault="00FB5D47" w:rsidP="002740C2">
      <w:pPr>
        <w:shd w:val="clear" w:color="auto" w:fill="FFFFFF"/>
        <w:ind w:left="360" w:hanging="360"/>
        <w:jc w:val="both"/>
      </w:pPr>
      <w:r w:rsidRPr="00F0042F">
        <w:t>[  ] If your study has an international component, such as international travel, international researchers, institutions or companies, or the international transfer or shipment of materials, samples, equipment, documents, data, proprietary information, etc., please certify that the Office of International Affairs/Export Control Office has been contacted.  Contact</w:t>
      </w:r>
      <w:r>
        <w:t xml:space="preserve">: </w:t>
      </w:r>
      <w:hyperlink r:id="rId18" w:history="1">
        <w:r w:rsidRPr="00CB37C4">
          <w:rPr>
            <w:rStyle w:val="Hyperlink"/>
          </w:rPr>
          <w:t>exportcontrol@jefferson.edu</w:t>
        </w:r>
      </w:hyperlink>
      <w:r>
        <w:t xml:space="preserve"> </w:t>
      </w:r>
    </w:p>
    <w:p w:rsidR="00FB5D47" w:rsidRPr="00D36810" w:rsidRDefault="00FB5D47" w:rsidP="006A5F13">
      <w:pPr>
        <w:shd w:val="clear" w:color="auto" w:fill="FFFFFF"/>
        <w:ind w:left="90"/>
        <w:jc w:val="both"/>
        <w:rPr>
          <w:sz w:val="18"/>
        </w:rPr>
      </w:pPr>
    </w:p>
    <w:p w:rsidR="00C24DAE" w:rsidRPr="00D36810" w:rsidRDefault="00C24DAE" w:rsidP="00C24DAE">
      <w:pPr>
        <w:shd w:val="clear" w:color="auto" w:fill="FFFFFF"/>
        <w:ind w:left="90" w:hanging="90"/>
        <w:jc w:val="both"/>
        <w:rPr>
          <w:b/>
          <w:highlight w:val="lightGray"/>
        </w:rPr>
      </w:pPr>
      <w:r>
        <w:rPr>
          <w:b/>
          <w:highlight w:val="lightGray"/>
        </w:rPr>
        <w:t>INVESTIGATOR-INITIATED TRIAL INVOLVING MULTIPLE SITES</w:t>
      </w:r>
    </w:p>
    <w:p w:rsidR="00C24DAE" w:rsidRDefault="00C24DAE" w:rsidP="00D36810">
      <w:pPr>
        <w:shd w:val="clear" w:color="auto" w:fill="FFFFFF"/>
        <w:jc w:val="both"/>
      </w:pPr>
      <w:r w:rsidRPr="00F0042F">
        <w:t>[  ]</w:t>
      </w:r>
      <w:r>
        <w:t xml:space="preserve"> If your study is an investigator-initiated </w:t>
      </w:r>
      <w:r w:rsidRPr="00CB1F3C">
        <w:t xml:space="preserve">trial (IIT) involving </w:t>
      </w:r>
      <w:r w:rsidRPr="00D36810">
        <w:t>multiple</w:t>
      </w:r>
      <w:r w:rsidRPr="00CB1F3C">
        <w:t xml:space="preserve"> research sites, you must complete </w:t>
      </w:r>
      <w:r w:rsidRPr="00D36810">
        <w:t>the Multi-Site Clinical Study Review Form</w:t>
      </w:r>
      <w:r w:rsidRPr="00CB1F3C">
        <w:t>. Please contact</w:t>
      </w:r>
      <w:r>
        <w:t xml:space="preserve"> </w:t>
      </w:r>
      <w:hyperlink r:id="rId19" w:history="1">
        <w:r>
          <w:rPr>
            <w:rStyle w:val="Hyperlink"/>
          </w:rPr>
          <w:t>JCRI@jefferson.edu</w:t>
        </w:r>
      </w:hyperlink>
      <w:r>
        <w:t xml:space="preserve"> to obtain form.</w:t>
      </w:r>
    </w:p>
    <w:p w:rsidR="00C24DAE" w:rsidRPr="00D36810" w:rsidRDefault="00C24DAE" w:rsidP="006A5F13">
      <w:pPr>
        <w:shd w:val="clear" w:color="auto" w:fill="FFFFFF"/>
        <w:ind w:left="90"/>
        <w:jc w:val="both"/>
        <w:rPr>
          <w:sz w:val="18"/>
        </w:rPr>
      </w:pPr>
    </w:p>
    <w:p w:rsidR="00C24DAE" w:rsidRPr="00D36810" w:rsidRDefault="00C24DAE" w:rsidP="00C24DAE">
      <w:pPr>
        <w:shd w:val="clear" w:color="auto" w:fill="FFFFFF"/>
        <w:ind w:left="90" w:hanging="90"/>
        <w:jc w:val="both"/>
        <w:rPr>
          <w:b/>
          <w:highlight w:val="lightGray"/>
        </w:rPr>
      </w:pPr>
      <w:r w:rsidRPr="00D36810">
        <w:rPr>
          <w:b/>
          <w:highlight w:val="lightGray"/>
        </w:rPr>
        <w:t>DIGITAL TECHNOLOGY</w:t>
      </w:r>
    </w:p>
    <w:p w:rsidR="00C24DAE" w:rsidRDefault="00C24DAE" w:rsidP="00D36810">
      <w:pPr>
        <w:shd w:val="clear" w:color="auto" w:fill="FFFFFF"/>
        <w:jc w:val="both"/>
      </w:pPr>
      <w:r w:rsidRPr="00F0042F">
        <w:t>[  ]</w:t>
      </w:r>
      <w:r>
        <w:t xml:space="preserve"> If your study involves digital technology (e.g., telehealth, iPhone apps, wearable devices, etc.), you must obtain preliminary approval from the Enterprise Digital Health Governance Committee (EDHGC). Please contact </w:t>
      </w:r>
      <w:hyperlink r:id="rId20" w:history="1">
        <w:r>
          <w:rPr>
            <w:rStyle w:val="Hyperlink"/>
          </w:rPr>
          <w:t>DigitalHealthIntake@jefferson.edu</w:t>
        </w:r>
      </w:hyperlink>
      <w:r>
        <w:rPr>
          <w:color w:val="1F497D"/>
        </w:rPr>
        <w:t>.</w:t>
      </w:r>
    </w:p>
    <w:p w:rsidR="00C24DAE" w:rsidRPr="00D36810" w:rsidRDefault="00C24DAE" w:rsidP="006A5F13">
      <w:pPr>
        <w:shd w:val="clear" w:color="auto" w:fill="FFFFFF"/>
        <w:ind w:left="90"/>
        <w:jc w:val="both"/>
        <w:rPr>
          <w:sz w:val="18"/>
        </w:rPr>
      </w:pPr>
    </w:p>
    <w:p w:rsidR="00B957C3" w:rsidRPr="00D36810" w:rsidRDefault="00B957C3" w:rsidP="00AA2442">
      <w:pPr>
        <w:pBdr>
          <w:top w:val="single" w:sz="4" w:space="1" w:color="auto"/>
        </w:pBdr>
        <w:shd w:val="clear" w:color="auto" w:fill="FFFFFF"/>
        <w:tabs>
          <w:tab w:val="left" w:pos="360"/>
          <w:tab w:val="left" w:pos="3420"/>
          <w:tab w:val="left" w:pos="4500"/>
          <w:tab w:val="left" w:pos="4860"/>
        </w:tabs>
        <w:rPr>
          <w:b/>
          <w:sz w:val="18"/>
        </w:rPr>
      </w:pPr>
    </w:p>
    <w:p w:rsidR="002C299C" w:rsidRDefault="00600AC5" w:rsidP="002C299C">
      <w:pPr>
        <w:jc w:val="both"/>
        <w:rPr>
          <w:b/>
          <w:sz w:val="22"/>
          <w:szCs w:val="22"/>
          <w:u w:val="single"/>
        </w:rPr>
      </w:pPr>
      <w:r w:rsidRPr="00F6545D">
        <w:rPr>
          <w:b/>
          <w:sz w:val="22"/>
          <w:szCs w:val="22"/>
          <w:u w:val="single"/>
        </w:rPr>
        <w:t xml:space="preserve">4.  </w:t>
      </w:r>
      <w:r w:rsidR="00B233DD" w:rsidRPr="00F6545D">
        <w:rPr>
          <w:b/>
          <w:sz w:val="22"/>
          <w:szCs w:val="22"/>
          <w:u w:val="single"/>
        </w:rPr>
        <w:t>CERTIFI</w:t>
      </w:r>
      <w:r w:rsidR="00F6545D">
        <w:rPr>
          <w:b/>
          <w:sz w:val="22"/>
          <w:szCs w:val="22"/>
          <w:u w:val="single"/>
        </w:rPr>
        <w:t>CATION OF CONFLICTS OF INTEREST:</w:t>
      </w:r>
    </w:p>
    <w:p w:rsidR="00A9655B" w:rsidRDefault="00A9655B" w:rsidP="002C299C">
      <w:pPr>
        <w:jc w:val="both"/>
        <w:rPr>
          <w:b/>
          <w:sz w:val="22"/>
          <w:szCs w:val="22"/>
          <w:u w:val="single"/>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This section is addressed to the Principal Investigator, and applies to the Principal Investigator, Co-Investigators and all Key Personnel. Generally, Key Personnel are individuals who are contributing to the conduct of the study. The PI should check the appropriate boxes and provide the required information as needed. Refer to University Policy 107.03, Attachment 2 for more detailed information.</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1.</w:t>
      </w:r>
      <w:r w:rsidRPr="001A09BF">
        <w:rPr>
          <w:sz w:val="22"/>
          <w:szCs w:val="22"/>
        </w:rPr>
        <w:tab/>
        <w:t xml:space="preserve">Do you (the PI) or a family member maintain a relationship with the sponsor OR do you maintain an ownership interest in intellectual property that may be related to the research? [  </w:t>
      </w:r>
      <w:proofErr w:type="gramStart"/>
      <w:r w:rsidRPr="001A09BF">
        <w:rPr>
          <w:sz w:val="22"/>
          <w:szCs w:val="22"/>
        </w:rPr>
        <w:t>]YES</w:t>
      </w:r>
      <w:proofErr w:type="gramEnd"/>
      <w:r w:rsidRPr="001A09BF">
        <w:rPr>
          <w:sz w:val="22"/>
          <w:szCs w:val="22"/>
        </w:rPr>
        <w:t xml:space="preserve">   [  ]NO</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2.</w:t>
      </w:r>
      <w:r w:rsidRPr="001A09BF">
        <w:rPr>
          <w:sz w:val="22"/>
          <w:szCs w:val="22"/>
        </w:rPr>
        <w:tab/>
        <w:t>If yes, have you disclosed details about the relationship to the COI Committee via</w:t>
      </w:r>
      <w:r w:rsidR="000106C7">
        <w:rPr>
          <w:sz w:val="22"/>
          <w:szCs w:val="22"/>
        </w:rPr>
        <w:t xml:space="preserve"> COI-Smart</w:t>
      </w:r>
      <w:r w:rsidRPr="001A09BF">
        <w:rPr>
          <w:sz w:val="22"/>
          <w:szCs w:val="22"/>
        </w:rPr>
        <w:t xml:space="preserve">? [  </w:t>
      </w:r>
      <w:proofErr w:type="gramStart"/>
      <w:r w:rsidRPr="001A09BF">
        <w:rPr>
          <w:sz w:val="22"/>
          <w:szCs w:val="22"/>
        </w:rPr>
        <w:t>]YES</w:t>
      </w:r>
      <w:proofErr w:type="gramEnd"/>
      <w:r w:rsidRPr="001A09BF">
        <w:rPr>
          <w:sz w:val="22"/>
          <w:szCs w:val="22"/>
        </w:rPr>
        <w:t xml:space="preserve">   [  ]NO</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w:t>
      </w:r>
      <w:r w:rsidRPr="001A09BF">
        <w:rPr>
          <w:sz w:val="22"/>
          <w:szCs w:val="22"/>
        </w:rPr>
        <w:tab/>
        <w:t>If yes, please provide the date of disclosure or a copy of the disclosure confirmation received from Jefferson Conflicts of Interest Committee via COI Smart</w:t>
      </w:r>
      <w:r w:rsidR="000106C7">
        <w:rPr>
          <w:sz w:val="22"/>
          <w:szCs w:val="22"/>
        </w:rPr>
        <w:t xml:space="preserve"> (from noreply@coi-smart.com)</w:t>
      </w:r>
      <w:r w:rsidR="00093806">
        <w:rPr>
          <w:sz w:val="22"/>
          <w:szCs w:val="22"/>
        </w:rPr>
        <w:t>.</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w:t>
      </w:r>
      <w:r w:rsidRPr="001A09BF">
        <w:rPr>
          <w:sz w:val="22"/>
          <w:szCs w:val="22"/>
        </w:rPr>
        <w:tab/>
        <w:t xml:space="preserve">If no, please disclose via COI Smart using the link on the </w:t>
      </w:r>
      <w:hyperlink r:id="rId21" w:history="1">
        <w:r w:rsidRPr="0083280C">
          <w:rPr>
            <w:rStyle w:val="Hyperlink"/>
            <w:sz w:val="22"/>
            <w:szCs w:val="22"/>
          </w:rPr>
          <w:t>Office of Legal Affairs Conflict of Interest Page</w:t>
        </w:r>
      </w:hyperlink>
      <w:r w:rsidRPr="001A09BF">
        <w:rPr>
          <w:sz w:val="22"/>
          <w:szCs w:val="22"/>
        </w:rPr>
        <w:t>. If you have questions or need access, please contact the COI Office at</w:t>
      </w:r>
      <w:r w:rsidR="00093806">
        <w:rPr>
          <w:sz w:val="22"/>
          <w:szCs w:val="22"/>
        </w:rPr>
        <w:t xml:space="preserve"> </w:t>
      </w:r>
      <w:hyperlink r:id="rId22" w:history="1">
        <w:r w:rsidR="00093806" w:rsidRPr="00E05072">
          <w:rPr>
            <w:rStyle w:val="Hyperlink"/>
            <w:sz w:val="22"/>
            <w:szCs w:val="22"/>
          </w:rPr>
          <w:t>JeffCOISmart@jefferson.edu</w:t>
        </w:r>
      </w:hyperlink>
      <w:r w:rsidR="00093806">
        <w:rPr>
          <w:sz w:val="22"/>
          <w:szCs w:val="22"/>
        </w:rPr>
        <w:t xml:space="preserve"> .</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Family member: includes spouse, dependent children, and all other persons living in the same household</w:t>
      </w: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 </w:t>
      </w:r>
    </w:p>
    <w:p w:rsidR="001A09BF" w:rsidRPr="001A09BF" w:rsidRDefault="001A09BF" w:rsidP="001A09BF">
      <w:pPr>
        <w:shd w:val="clear" w:color="auto" w:fill="FFFFFF"/>
        <w:tabs>
          <w:tab w:val="left" w:pos="360"/>
          <w:tab w:val="left" w:pos="3420"/>
          <w:tab w:val="left" w:pos="4500"/>
          <w:tab w:val="left" w:pos="4860"/>
        </w:tabs>
        <w:rPr>
          <w:sz w:val="22"/>
          <w:szCs w:val="22"/>
        </w:rPr>
      </w:pPr>
      <w:bookmarkStart w:id="0" w:name="_GoBack"/>
      <w:bookmarkEnd w:id="0"/>
      <w:r w:rsidRPr="001A09BF">
        <w:rPr>
          <w:sz w:val="22"/>
          <w:szCs w:val="22"/>
        </w:rPr>
        <w:t>3.</w:t>
      </w:r>
      <w:r w:rsidRPr="001A09BF">
        <w:rPr>
          <w:sz w:val="22"/>
          <w:szCs w:val="22"/>
        </w:rPr>
        <w:tab/>
        <w:t xml:space="preserve">Are you aware of any study personnel identified for this study who have relationships or interests as described above? [  </w:t>
      </w:r>
      <w:proofErr w:type="gramStart"/>
      <w:r w:rsidRPr="001A09BF">
        <w:rPr>
          <w:sz w:val="22"/>
          <w:szCs w:val="22"/>
        </w:rPr>
        <w:t>]YES</w:t>
      </w:r>
      <w:proofErr w:type="gramEnd"/>
      <w:r w:rsidRPr="001A09BF">
        <w:rPr>
          <w:sz w:val="22"/>
          <w:szCs w:val="22"/>
        </w:rPr>
        <w:t xml:space="preserve">   [  ]NO</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w:t>
      </w:r>
      <w:r w:rsidRPr="001A09BF">
        <w:rPr>
          <w:sz w:val="22"/>
          <w:szCs w:val="22"/>
        </w:rPr>
        <w:tab/>
        <w:t>If yes, please name the individual(s) and briefly describe the relationships/interests:</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1A09BF" w:rsidRPr="001A09BF" w:rsidRDefault="001A09BF" w:rsidP="001A09BF">
      <w:pPr>
        <w:shd w:val="clear" w:color="auto" w:fill="FFFFFF"/>
        <w:tabs>
          <w:tab w:val="left" w:pos="360"/>
          <w:tab w:val="left" w:pos="3420"/>
          <w:tab w:val="left" w:pos="4500"/>
          <w:tab w:val="left" w:pos="4860"/>
        </w:tabs>
        <w:rPr>
          <w:sz w:val="22"/>
          <w:szCs w:val="22"/>
        </w:rPr>
      </w:pPr>
      <w:r w:rsidRPr="001A09BF">
        <w:rPr>
          <w:sz w:val="22"/>
          <w:szCs w:val="22"/>
        </w:rPr>
        <w:t>•</w:t>
      </w:r>
      <w:r w:rsidRPr="001A09BF">
        <w:rPr>
          <w:sz w:val="22"/>
          <w:szCs w:val="22"/>
        </w:rPr>
        <w:tab/>
        <w:t xml:space="preserve">These individuals must immediately report their relationships/interests in COI-Smart using the link on the </w:t>
      </w:r>
      <w:hyperlink r:id="rId23" w:history="1">
        <w:r w:rsidRPr="0083280C">
          <w:rPr>
            <w:rStyle w:val="Hyperlink"/>
            <w:sz w:val="22"/>
            <w:szCs w:val="22"/>
          </w:rPr>
          <w:t>Office of Legal Affairs Conflict of Interest Page</w:t>
        </w:r>
      </w:hyperlink>
      <w:r w:rsidRPr="001A09BF">
        <w:rPr>
          <w:sz w:val="22"/>
          <w:szCs w:val="22"/>
        </w:rPr>
        <w:t>, if they have not already done so.</w:t>
      </w:r>
    </w:p>
    <w:p w:rsidR="001A09BF" w:rsidRPr="001A09BF" w:rsidRDefault="001A09BF" w:rsidP="001A09BF">
      <w:pPr>
        <w:shd w:val="clear" w:color="auto" w:fill="FFFFFF"/>
        <w:tabs>
          <w:tab w:val="left" w:pos="360"/>
          <w:tab w:val="left" w:pos="3420"/>
          <w:tab w:val="left" w:pos="4500"/>
          <w:tab w:val="left" w:pos="4860"/>
        </w:tabs>
        <w:rPr>
          <w:sz w:val="22"/>
          <w:szCs w:val="22"/>
        </w:rPr>
      </w:pPr>
    </w:p>
    <w:p w:rsidR="00F25564" w:rsidRDefault="001A09BF" w:rsidP="001A09BF">
      <w:pPr>
        <w:shd w:val="clear" w:color="auto" w:fill="FFFFFF"/>
        <w:tabs>
          <w:tab w:val="left" w:pos="360"/>
          <w:tab w:val="left" w:pos="3420"/>
          <w:tab w:val="left" w:pos="4500"/>
          <w:tab w:val="left" w:pos="4860"/>
        </w:tabs>
        <w:rPr>
          <w:sz w:val="22"/>
          <w:szCs w:val="22"/>
        </w:rPr>
      </w:pPr>
      <w:r w:rsidRPr="001A09BF">
        <w:rPr>
          <w:sz w:val="22"/>
          <w:szCs w:val="22"/>
        </w:rPr>
        <w:t>If the COI Committee has issued a COI management plan for any research personnel identified on this study, please include the management plan(s) with this application.</w:t>
      </w:r>
    </w:p>
    <w:p w:rsidR="00A9655B" w:rsidRPr="000F7E3C" w:rsidRDefault="00A9655B" w:rsidP="002C299C">
      <w:pPr>
        <w:jc w:val="both"/>
        <w:rPr>
          <w:b/>
          <w:sz w:val="22"/>
          <w:szCs w:val="22"/>
          <w:u w:val="single"/>
        </w:rPr>
      </w:pPr>
    </w:p>
    <w:p w:rsidR="00B233DD" w:rsidRPr="00F6545D" w:rsidRDefault="00600AC5" w:rsidP="002C299C">
      <w:pPr>
        <w:jc w:val="both"/>
        <w:rPr>
          <w:b/>
          <w:sz w:val="22"/>
          <w:szCs w:val="22"/>
          <w:u w:val="single"/>
        </w:rPr>
      </w:pPr>
      <w:r w:rsidRPr="00F6545D">
        <w:rPr>
          <w:b/>
          <w:sz w:val="22"/>
          <w:szCs w:val="22"/>
          <w:u w:val="single"/>
        </w:rPr>
        <w:t xml:space="preserve">5.  </w:t>
      </w:r>
      <w:r w:rsidR="0045003C" w:rsidRPr="00F6545D">
        <w:rPr>
          <w:b/>
          <w:sz w:val="22"/>
          <w:szCs w:val="22"/>
          <w:u w:val="single"/>
        </w:rPr>
        <w:t>SIGNATURES</w:t>
      </w:r>
      <w:r w:rsidR="00F6545D" w:rsidRPr="00F6545D">
        <w:rPr>
          <w:b/>
          <w:sz w:val="22"/>
          <w:szCs w:val="22"/>
          <w:u w:val="single"/>
        </w:rPr>
        <w:t>:</w:t>
      </w:r>
    </w:p>
    <w:p w:rsidR="00B233DD" w:rsidRPr="00AE4812" w:rsidRDefault="00B233DD" w:rsidP="002C299C">
      <w:pPr>
        <w:jc w:val="both"/>
        <w:rPr>
          <w:sz w:val="18"/>
          <w:szCs w:val="22"/>
        </w:rPr>
      </w:pPr>
    </w:p>
    <w:p w:rsidR="00642B4A" w:rsidRDefault="00B233DD" w:rsidP="002C299C">
      <w:pPr>
        <w:jc w:val="both"/>
        <w:rPr>
          <w:sz w:val="22"/>
          <w:szCs w:val="22"/>
        </w:rPr>
      </w:pPr>
      <w:r w:rsidRPr="002C299C">
        <w:rPr>
          <w:sz w:val="22"/>
          <w:szCs w:val="22"/>
        </w:rPr>
        <w:t xml:space="preserve">The OHR-1 must be signed by the </w:t>
      </w:r>
      <w:r w:rsidR="00642B4A" w:rsidRPr="00186B4F">
        <w:rPr>
          <w:b/>
          <w:sz w:val="22"/>
          <w:szCs w:val="22"/>
        </w:rPr>
        <w:t>Principal Investigator</w:t>
      </w:r>
      <w:r w:rsidRPr="002C299C">
        <w:rPr>
          <w:sz w:val="22"/>
          <w:szCs w:val="22"/>
        </w:rPr>
        <w:t xml:space="preserve">, </w:t>
      </w:r>
      <w:r w:rsidR="00642B4A">
        <w:rPr>
          <w:sz w:val="22"/>
          <w:szCs w:val="22"/>
        </w:rPr>
        <w:t xml:space="preserve">and the </w:t>
      </w:r>
      <w:r w:rsidR="00186B4F" w:rsidRPr="00186B4F">
        <w:rPr>
          <w:b/>
          <w:sz w:val="22"/>
          <w:szCs w:val="22"/>
        </w:rPr>
        <w:t>Chair</w:t>
      </w:r>
      <w:r w:rsidR="00186B4F">
        <w:rPr>
          <w:sz w:val="22"/>
          <w:szCs w:val="22"/>
        </w:rPr>
        <w:t xml:space="preserve"> and </w:t>
      </w:r>
      <w:r w:rsidR="00186B4F" w:rsidRPr="00186B4F">
        <w:rPr>
          <w:b/>
          <w:sz w:val="22"/>
          <w:szCs w:val="22"/>
        </w:rPr>
        <w:t>B</w:t>
      </w:r>
      <w:r w:rsidR="00642B4A" w:rsidRPr="00186B4F">
        <w:rPr>
          <w:b/>
          <w:sz w:val="22"/>
          <w:szCs w:val="22"/>
        </w:rPr>
        <w:t xml:space="preserve">usiness </w:t>
      </w:r>
      <w:r w:rsidR="00186B4F" w:rsidRPr="00186B4F">
        <w:rPr>
          <w:b/>
          <w:sz w:val="22"/>
          <w:szCs w:val="22"/>
        </w:rPr>
        <w:t>A</w:t>
      </w:r>
      <w:r w:rsidR="00642B4A" w:rsidRPr="00186B4F">
        <w:rPr>
          <w:b/>
          <w:sz w:val="22"/>
          <w:szCs w:val="22"/>
        </w:rPr>
        <w:t>dministrator</w:t>
      </w:r>
      <w:r w:rsidR="00642B4A">
        <w:rPr>
          <w:sz w:val="22"/>
          <w:szCs w:val="22"/>
        </w:rPr>
        <w:t xml:space="preserve"> of his/her department. </w:t>
      </w:r>
      <w:r w:rsidR="00972690" w:rsidRPr="000249F9">
        <w:rPr>
          <w:sz w:val="22"/>
          <w:szCs w:val="22"/>
        </w:rPr>
        <w:t xml:space="preserve">The names of </w:t>
      </w:r>
      <w:r w:rsidR="00972690">
        <w:rPr>
          <w:sz w:val="22"/>
          <w:szCs w:val="22"/>
        </w:rPr>
        <w:t xml:space="preserve">all other </w:t>
      </w:r>
      <w:r w:rsidR="00972690" w:rsidRPr="000249F9">
        <w:rPr>
          <w:sz w:val="22"/>
          <w:szCs w:val="22"/>
        </w:rPr>
        <w:t xml:space="preserve">Investigators/Key Personnel must be listed below but their signatures are not required.  </w:t>
      </w:r>
      <w:r w:rsidR="00972690">
        <w:rPr>
          <w:sz w:val="22"/>
          <w:szCs w:val="22"/>
        </w:rPr>
        <w:t>However, i</w:t>
      </w:r>
      <w:r w:rsidR="00972690" w:rsidRPr="000249F9">
        <w:rPr>
          <w:sz w:val="22"/>
          <w:szCs w:val="22"/>
        </w:rPr>
        <w:t>f an individual is from a department other than that of the PI, the name and signature of the</w:t>
      </w:r>
      <w:r w:rsidR="00972690">
        <w:rPr>
          <w:sz w:val="22"/>
          <w:szCs w:val="22"/>
        </w:rPr>
        <w:t xml:space="preserve"> individual’s</w:t>
      </w:r>
      <w:r w:rsidR="00972690" w:rsidRPr="000249F9">
        <w:rPr>
          <w:sz w:val="22"/>
          <w:szCs w:val="22"/>
        </w:rPr>
        <w:t xml:space="preserve"> Departmental Chair and the Business Administrator are required.</w:t>
      </w:r>
      <w:r w:rsidR="00642B4A">
        <w:rPr>
          <w:sz w:val="22"/>
          <w:szCs w:val="22"/>
        </w:rPr>
        <w:t xml:space="preserve"> </w:t>
      </w:r>
      <w:r w:rsidRPr="002C299C">
        <w:rPr>
          <w:sz w:val="22"/>
          <w:szCs w:val="22"/>
        </w:rPr>
        <w:t xml:space="preserve"> </w:t>
      </w:r>
    </w:p>
    <w:p w:rsidR="00186B4F" w:rsidRPr="00186B4F" w:rsidRDefault="00B233DD" w:rsidP="00186B4F">
      <w:pPr>
        <w:numPr>
          <w:ilvl w:val="0"/>
          <w:numId w:val="25"/>
        </w:numPr>
        <w:jc w:val="both"/>
        <w:rPr>
          <w:sz w:val="22"/>
          <w:szCs w:val="22"/>
        </w:rPr>
      </w:pPr>
      <w:r w:rsidRPr="002C299C">
        <w:rPr>
          <w:sz w:val="22"/>
          <w:szCs w:val="22"/>
        </w:rPr>
        <w:t xml:space="preserve">The </w:t>
      </w:r>
      <w:r w:rsidRPr="00186B4F">
        <w:rPr>
          <w:b/>
          <w:sz w:val="22"/>
          <w:szCs w:val="22"/>
        </w:rPr>
        <w:t>Principal Investigator</w:t>
      </w:r>
      <w:r w:rsidRPr="002C299C">
        <w:rPr>
          <w:sz w:val="22"/>
          <w:szCs w:val="22"/>
        </w:rPr>
        <w:t xml:space="preserve"> agrees to accept responsibility for the conduct of the project according to the tenets of Good Clinical Practice (</w:t>
      </w:r>
      <w:r w:rsidR="00035908">
        <w:rPr>
          <w:sz w:val="22"/>
          <w:szCs w:val="22"/>
        </w:rPr>
        <w:t>OHR</w:t>
      </w:r>
      <w:r w:rsidRPr="002C299C">
        <w:rPr>
          <w:sz w:val="22"/>
          <w:szCs w:val="22"/>
        </w:rPr>
        <w:t xml:space="preserve"> Policy GA 124, “Good Clinical Practice for Investigators”) and to provide the required progress reports if a grant/contract results from application/proposal.  </w:t>
      </w:r>
    </w:p>
    <w:p w:rsidR="00642B4A" w:rsidRDefault="00B233DD" w:rsidP="00186B4F">
      <w:pPr>
        <w:numPr>
          <w:ilvl w:val="0"/>
          <w:numId w:val="25"/>
        </w:numPr>
        <w:jc w:val="both"/>
        <w:rPr>
          <w:sz w:val="22"/>
          <w:szCs w:val="22"/>
        </w:rPr>
      </w:pPr>
      <w:r w:rsidRPr="00186B4F">
        <w:rPr>
          <w:b/>
          <w:sz w:val="22"/>
          <w:szCs w:val="22"/>
        </w:rPr>
        <w:t>Department Chairs</w:t>
      </w:r>
      <w:r w:rsidRPr="002C299C">
        <w:rPr>
          <w:sz w:val="22"/>
          <w:szCs w:val="22"/>
        </w:rPr>
        <w:t xml:space="preserve"> certify that the project meets Departmental standards with respect to scientific validity and that the project is consistent with Departmental goals. </w:t>
      </w:r>
    </w:p>
    <w:p w:rsidR="00972690" w:rsidRDefault="00B233DD" w:rsidP="00186B4F">
      <w:pPr>
        <w:numPr>
          <w:ilvl w:val="0"/>
          <w:numId w:val="25"/>
        </w:numPr>
        <w:jc w:val="both"/>
        <w:rPr>
          <w:sz w:val="22"/>
          <w:szCs w:val="22"/>
        </w:rPr>
      </w:pPr>
      <w:r w:rsidRPr="00186B4F">
        <w:rPr>
          <w:b/>
          <w:sz w:val="22"/>
          <w:szCs w:val="22"/>
        </w:rPr>
        <w:t>Administrators</w:t>
      </w:r>
      <w:r w:rsidRPr="002C299C">
        <w:rPr>
          <w:sz w:val="22"/>
          <w:szCs w:val="22"/>
        </w:rPr>
        <w:t xml:space="preserve"> certify that the project meets applicable federal fiduciary requirements.</w:t>
      </w:r>
    </w:p>
    <w:p w:rsidR="00972690" w:rsidRDefault="00972690" w:rsidP="00972690">
      <w:pPr>
        <w:jc w:val="both"/>
        <w:rPr>
          <w:sz w:val="22"/>
          <w:szCs w:val="22"/>
        </w:rPr>
      </w:pPr>
    </w:p>
    <w:p w:rsidR="00642B4A" w:rsidRPr="00E46506" w:rsidRDefault="00972690" w:rsidP="002C299C">
      <w:pPr>
        <w:jc w:val="both"/>
        <w:rPr>
          <w:b/>
          <w:sz w:val="22"/>
          <w:szCs w:val="22"/>
        </w:rPr>
      </w:pPr>
      <w:r w:rsidRPr="00E46506">
        <w:rPr>
          <w:b/>
          <w:sz w:val="22"/>
          <w:szCs w:val="22"/>
        </w:rPr>
        <w:t>Please note that CITI training must be up-to-date for all study personnel listed below.</w:t>
      </w:r>
      <w:r w:rsidR="00B233DD" w:rsidRPr="00E46506">
        <w:rPr>
          <w:b/>
          <w:sz w:val="22"/>
          <w:szCs w:val="22"/>
        </w:rPr>
        <w:t xml:space="preserve"> </w:t>
      </w:r>
    </w:p>
    <w:p w:rsidR="0002300C" w:rsidRPr="00AE4812" w:rsidRDefault="0002300C" w:rsidP="002C299C">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8"/>
        <w:gridCol w:w="3600"/>
      </w:tblGrid>
      <w:tr w:rsidR="0002300C" w:rsidTr="00DC0314">
        <w:tc>
          <w:tcPr>
            <w:tcW w:w="3672" w:type="dxa"/>
            <w:shd w:val="clear" w:color="auto" w:fill="auto"/>
          </w:tcPr>
          <w:p w:rsidR="0002300C" w:rsidRPr="00DC0314" w:rsidRDefault="0002300C" w:rsidP="00DC0314">
            <w:pPr>
              <w:rPr>
                <w:rFonts w:eastAsia="Batang"/>
                <w:b/>
                <w:sz w:val="24"/>
                <w:szCs w:val="24"/>
              </w:rPr>
            </w:pPr>
            <w:r w:rsidRPr="00DC0314">
              <w:rPr>
                <w:rFonts w:eastAsia="Batang"/>
                <w:b/>
                <w:sz w:val="24"/>
                <w:szCs w:val="24"/>
              </w:rPr>
              <w:t>Principal Investigator</w:t>
            </w:r>
          </w:p>
        </w:tc>
        <w:tc>
          <w:tcPr>
            <w:tcW w:w="3672" w:type="dxa"/>
            <w:shd w:val="clear" w:color="auto" w:fill="auto"/>
          </w:tcPr>
          <w:p w:rsidR="0002300C" w:rsidRPr="00DC0314" w:rsidRDefault="0002300C" w:rsidP="00DC0314">
            <w:pPr>
              <w:rPr>
                <w:rFonts w:eastAsia="Batang"/>
                <w:b/>
                <w:sz w:val="24"/>
                <w:szCs w:val="24"/>
              </w:rPr>
            </w:pPr>
            <w:r w:rsidRPr="00DC0314">
              <w:rPr>
                <w:rFonts w:eastAsia="Batang"/>
                <w:b/>
                <w:sz w:val="24"/>
                <w:szCs w:val="24"/>
              </w:rPr>
              <w:t>Departmental Chair</w:t>
            </w:r>
          </w:p>
        </w:tc>
        <w:tc>
          <w:tcPr>
            <w:tcW w:w="3672" w:type="dxa"/>
            <w:shd w:val="clear" w:color="auto" w:fill="auto"/>
          </w:tcPr>
          <w:p w:rsidR="0002300C" w:rsidRPr="00DC0314" w:rsidRDefault="0002300C" w:rsidP="00DC0314">
            <w:pPr>
              <w:rPr>
                <w:rFonts w:eastAsia="Batang"/>
                <w:b/>
                <w:sz w:val="24"/>
                <w:szCs w:val="24"/>
              </w:rPr>
            </w:pPr>
            <w:r w:rsidRPr="00DC0314">
              <w:rPr>
                <w:rFonts w:eastAsia="Batang"/>
                <w:b/>
                <w:sz w:val="24"/>
                <w:szCs w:val="24"/>
              </w:rPr>
              <w:t>Business Administrator</w:t>
            </w:r>
          </w:p>
        </w:tc>
      </w:tr>
      <w:tr w:rsidR="0002300C" w:rsidTr="00DC0314">
        <w:tc>
          <w:tcPr>
            <w:tcW w:w="3672" w:type="dxa"/>
            <w:shd w:val="clear" w:color="auto" w:fill="auto"/>
          </w:tcPr>
          <w:p w:rsidR="0002300C" w:rsidRPr="00DC0314" w:rsidRDefault="0002300C" w:rsidP="00DC0314">
            <w:pPr>
              <w:rPr>
                <w:rFonts w:eastAsia="Batang"/>
              </w:rPr>
            </w:pPr>
          </w:p>
          <w:p w:rsidR="0002300C" w:rsidRPr="00DC0314" w:rsidRDefault="0002300C" w:rsidP="00DC0314">
            <w:pPr>
              <w:rPr>
                <w:rFonts w:eastAsia="Batang"/>
              </w:rPr>
            </w:pPr>
          </w:p>
        </w:tc>
        <w:tc>
          <w:tcPr>
            <w:tcW w:w="3672" w:type="dxa"/>
            <w:shd w:val="clear" w:color="auto" w:fill="auto"/>
          </w:tcPr>
          <w:p w:rsidR="0002300C" w:rsidRPr="00DC0314" w:rsidRDefault="0002300C" w:rsidP="00DC0314">
            <w:pPr>
              <w:rPr>
                <w:rFonts w:eastAsia="Batang"/>
              </w:rPr>
            </w:pPr>
          </w:p>
          <w:p w:rsidR="0002300C" w:rsidRPr="00DC0314" w:rsidRDefault="0002300C" w:rsidP="00DC0314">
            <w:pPr>
              <w:rPr>
                <w:rFonts w:eastAsia="Batang"/>
              </w:rPr>
            </w:pPr>
          </w:p>
        </w:tc>
        <w:tc>
          <w:tcPr>
            <w:tcW w:w="3672" w:type="dxa"/>
            <w:shd w:val="clear" w:color="auto" w:fill="auto"/>
          </w:tcPr>
          <w:p w:rsidR="0002300C" w:rsidRPr="00DC0314" w:rsidRDefault="0002300C" w:rsidP="00DC0314">
            <w:pPr>
              <w:rPr>
                <w:rFonts w:eastAsia="Batang"/>
              </w:rPr>
            </w:pPr>
          </w:p>
          <w:p w:rsidR="0002300C" w:rsidRPr="00DC0314" w:rsidRDefault="0002300C" w:rsidP="00DC0314">
            <w:pPr>
              <w:rPr>
                <w:rFonts w:eastAsia="Batang"/>
              </w:rPr>
            </w:pPr>
          </w:p>
        </w:tc>
      </w:tr>
      <w:tr w:rsidR="0002300C" w:rsidTr="00DC0314">
        <w:tc>
          <w:tcPr>
            <w:tcW w:w="3672" w:type="dxa"/>
            <w:shd w:val="clear" w:color="auto" w:fill="auto"/>
          </w:tcPr>
          <w:p w:rsidR="0002300C" w:rsidRPr="00DC0314" w:rsidRDefault="0045003C" w:rsidP="00DC0314">
            <w:pPr>
              <w:rPr>
                <w:rFonts w:eastAsia="Batang"/>
              </w:rPr>
            </w:pPr>
            <w:r>
              <w:rPr>
                <w:rFonts w:eastAsia="Batang"/>
              </w:rPr>
              <w:t>Sign above and p</w:t>
            </w:r>
            <w:r w:rsidR="0002300C" w:rsidRPr="00DC0314">
              <w:rPr>
                <w:rFonts w:eastAsia="Batang"/>
              </w:rPr>
              <w:t>rint name</w:t>
            </w:r>
            <w:r>
              <w:rPr>
                <w:rFonts w:eastAsia="Batang"/>
              </w:rPr>
              <w:t xml:space="preserve"> here</w:t>
            </w:r>
          </w:p>
        </w:tc>
        <w:tc>
          <w:tcPr>
            <w:tcW w:w="3672" w:type="dxa"/>
            <w:shd w:val="clear" w:color="auto" w:fill="auto"/>
          </w:tcPr>
          <w:p w:rsidR="0002300C" w:rsidRPr="00DC0314" w:rsidRDefault="0045003C" w:rsidP="00DC0314">
            <w:pPr>
              <w:rPr>
                <w:rFonts w:eastAsia="Batang"/>
              </w:rPr>
            </w:pPr>
            <w:r>
              <w:rPr>
                <w:rFonts w:eastAsia="Batang"/>
              </w:rPr>
              <w:t>Sign above and p</w:t>
            </w:r>
            <w:r w:rsidRPr="00DC0314">
              <w:rPr>
                <w:rFonts w:eastAsia="Batang"/>
              </w:rPr>
              <w:t>rint name</w:t>
            </w:r>
            <w:r>
              <w:rPr>
                <w:rFonts w:eastAsia="Batang"/>
              </w:rPr>
              <w:t xml:space="preserve"> here</w:t>
            </w:r>
          </w:p>
        </w:tc>
        <w:tc>
          <w:tcPr>
            <w:tcW w:w="3672" w:type="dxa"/>
            <w:shd w:val="clear" w:color="auto" w:fill="auto"/>
          </w:tcPr>
          <w:p w:rsidR="0002300C" w:rsidRPr="00DC0314" w:rsidRDefault="0045003C" w:rsidP="00DC0314">
            <w:pPr>
              <w:rPr>
                <w:rFonts w:eastAsia="Batang"/>
              </w:rPr>
            </w:pPr>
            <w:r>
              <w:rPr>
                <w:rFonts w:eastAsia="Batang"/>
              </w:rPr>
              <w:t>Sign above and p</w:t>
            </w:r>
            <w:r w:rsidRPr="00DC0314">
              <w:rPr>
                <w:rFonts w:eastAsia="Batang"/>
              </w:rPr>
              <w:t>rint name</w:t>
            </w:r>
            <w:r>
              <w:rPr>
                <w:rFonts w:eastAsia="Batang"/>
              </w:rPr>
              <w:t xml:space="preserve"> here</w:t>
            </w:r>
          </w:p>
        </w:tc>
      </w:tr>
    </w:tbl>
    <w:p w:rsidR="0002300C" w:rsidRPr="00AE4812" w:rsidRDefault="0002300C" w:rsidP="0002300C">
      <w:pPr>
        <w:rPr>
          <w:sz w:val="14"/>
        </w:rPr>
      </w:pPr>
    </w:p>
    <w:p w:rsidR="0002300C" w:rsidRPr="00AE4812" w:rsidRDefault="0002300C" w:rsidP="0002300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591"/>
        <w:gridCol w:w="3593"/>
      </w:tblGrid>
      <w:tr w:rsidR="0002300C" w:rsidTr="00DC0314">
        <w:tc>
          <w:tcPr>
            <w:tcW w:w="3672" w:type="dxa"/>
            <w:shd w:val="clear" w:color="auto" w:fill="auto"/>
          </w:tcPr>
          <w:p w:rsidR="0002300C" w:rsidRPr="00DC0314" w:rsidRDefault="0002300C" w:rsidP="00DC0314">
            <w:pPr>
              <w:rPr>
                <w:rFonts w:eastAsia="Batang"/>
                <w:b/>
                <w:sz w:val="24"/>
                <w:szCs w:val="24"/>
              </w:rPr>
            </w:pPr>
            <w:r w:rsidRPr="00DC0314">
              <w:rPr>
                <w:rFonts w:eastAsia="Batang"/>
                <w:b/>
                <w:sz w:val="24"/>
                <w:szCs w:val="24"/>
              </w:rPr>
              <w:t>Co-Investigators/Key Personnel</w:t>
            </w:r>
          </w:p>
          <w:p w:rsidR="0002300C" w:rsidRPr="00DC0314" w:rsidRDefault="0002300C" w:rsidP="00DC0314">
            <w:pPr>
              <w:rPr>
                <w:rFonts w:eastAsia="Batang"/>
              </w:rPr>
            </w:pPr>
            <w:r w:rsidRPr="00DC0314">
              <w:rPr>
                <w:rFonts w:eastAsia="Batang"/>
              </w:rPr>
              <w:t xml:space="preserve">(List names below – signatures not </w:t>
            </w:r>
            <w:proofErr w:type="spellStart"/>
            <w:r w:rsidRPr="00DC0314">
              <w:rPr>
                <w:rFonts w:eastAsia="Batang"/>
              </w:rPr>
              <w:t>req’d</w:t>
            </w:r>
            <w:proofErr w:type="spellEnd"/>
            <w:r w:rsidRPr="00DC0314">
              <w:rPr>
                <w:rFonts w:eastAsia="Batang"/>
              </w:rPr>
              <w:t>)</w:t>
            </w:r>
          </w:p>
        </w:tc>
        <w:tc>
          <w:tcPr>
            <w:tcW w:w="3672" w:type="dxa"/>
            <w:shd w:val="clear" w:color="auto" w:fill="auto"/>
          </w:tcPr>
          <w:p w:rsidR="0002300C" w:rsidRPr="00DC0314" w:rsidRDefault="0002300C" w:rsidP="00DC0314">
            <w:pPr>
              <w:rPr>
                <w:rFonts w:eastAsia="Batang"/>
                <w:b/>
                <w:sz w:val="24"/>
                <w:szCs w:val="24"/>
              </w:rPr>
            </w:pPr>
            <w:r w:rsidRPr="00DC0314">
              <w:rPr>
                <w:rFonts w:eastAsia="Batang"/>
                <w:b/>
                <w:sz w:val="24"/>
                <w:szCs w:val="24"/>
              </w:rPr>
              <w:t>Departmental Chair</w:t>
            </w:r>
          </w:p>
          <w:p w:rsidR="0002300C" w:rsidRPr="00DC0314" w:rsidRDefault="0002300C" w:rsidP="00DC0314">
            <w:pPr>
              <w:rPr>
                <w:rFonts w:eastAsia="Batang"/>
              </w:rPr>
            </w:pPr>
            <w:r w:rsidRPr="00DC0314">
              <w:rPr>
                <w:rFonts w:eastAsia="Batang"/>
              </w:rPr>
              <w:t>(</w:t>
            </w:r>
            <w:r w:rsidR="00972690">
              <w:rPr>
                <w:rFonts w:eastAsia="Batang"/>
              </w:rPr>
              <w:t xml:space="preserve">Name and </w:t>
            </w:r>
            <w:r w:rsidRPr="00DC0314">
              <w:rPr>
                <w:rFonts w:eastAsia="Batang"/>
              </w:rPr>
              <w:t>Signature required if department differs from that of PI)</w:t>
            </w:r>
          </w:p>
        </w:tc>
        <w:tc>
          <w:tcPr>
            <w:tcW w:w="3672" w:type="dxa"/>
            <w:shd w:val="clear" w:color="auto" w:fill="auto"/>
          </w:tcPr>
          <w:p w:rsidR="0002300C" w:rsidRPr="00DC0314" w:rsidRDefault="0002300C" w:rsidP="00DC0314">
            <w:pPr>
              <w:rPr>
                <w:rFonts w:eastAsia="Batang"/>
                <w:b/>
                <w:sz w:val="24"/>
                <w:szCs w:val="24"/>
              </w:rPr>
            </w:pPr>
            <w:r w:rsidRPr="00DC0314">
              <w:rPr>
                <w:rFonts w:eastAsia="Batang"/>
                <w:b/>
                <w:sz w:val="24"/>
                <w:szCs w:val="24"/>
              </w:rPr>
              <w:t>Business Administrator</w:t>
            </w:r>
          </w:p>
          <w:p w:rsidR="0002300C" w:rsidRPr="00DC0314" w:rsidRDefault="0002300C" w:rsidP="00DC0314">
            <w:pPr>
              <w:rPr>
                <w:rFonts w:eastAsia="Batang"/>
                <w:b/>
                <w:sz w:val="24"/>
                <w:szCs w:val="24"/>
              </w:rPr>
            </w:pPr>
            <w:r w:rsidRPr="00DC0314">
              <w:rPr>
                <w:rFonts w:eastAsia="Batang"/>
              </w:rPr>
              <w:t>(</w:t>
            </w:r>
            <w:r w:rsidR="00972690">
              <w:rPr>
                <w:rFonts w:eastAsia="Batang"/>
              </w:rPr>
              <w:t xml:space="preserve">Name and </w:t>
            </w:r>
            <w:r w:rsidRPr="00DC0314">
              <w:rPr>
                <w:rFonts w:eastAsia="Batang"/>
              </w:rPr>
              <w:t>Signature required if department differs from that of PI)</w:t>
            </w:r>
          </w:p>
        </w:tc>
      </w:tr>
      <w:tr w:rsidR="0002300C" w:rsidTr="00DC0314">
        <w:tc>
          <w:tcPr>
            <w:tcW w:w="3672" w:type="dxa"/>
            <w:shd w:val="clear" w:color="auto" w:fill="auto"/>
          </w:tcPr>
          <w:p w:rsidR="0002300C" w:rsidRPr="00DC0314" w:rsidRDefault="0002300C" w:rsidP="00DC0314">
            <w:pPr>
              <w:rPr>
                <w:rFonts w:eastAsia="Batang"/>
                <w:sz w:val="24"/>
                <w:szCs w:val="24"/>
              </w:rPr>
            </w:pPr>
          </w:p>
        </w:tc>
        <w:tc>
          <w:tcPr>
            <w:tcW w:w="3672" w:type="dxa"/>
            <w:shd w:val="clear" w:color="auto" w:fill="auto"/>
          </w:tcPr>
          <w:p w:rsidR="0002300C" w:rsidRPr="00DC0314" w:rsidRDefault="0002300C" w:rsidP="00DC0314">
            <w:pPr>
              <w:rPr>
                <w:rFonts w:eastAsia="Batang"/>
                <w:sz w:val="24"/>
                <w:szCs w:val="24"/>
              </w:rPr>
            </w:pPr>
          </w:p>
        </w:tc>
        <w:tc>
          <w:tcPr>
            <w:tcW w:w="3672" w:type="dxa"/>
            <w:shd w:val="clear" w:color="auto" w:fill="auto"/>
          </w:tcPr>
          <w:p w:rsidR="0002300C" w:rsidRPr="00DC0314" w:rsidRDefault="0002300C" w:rsidP="00DC0314">
            <w:pPr>
              <w:rPr>
                <w:rFonts w:eastAsia="Batang"/>
                <w:sz w:val="24"/>
                <w:szCs w:val="24"/>
              </w:rPr>
            </w:pPr>
          </w:p>
        </w:tc>
      </w:tr>
      <w:tr w:rsidR="0002300C" w:rsidTr="00DC0314">
        <w:tc>
          <w:tcPr>
            <w:tcW w:w="3672" w:type="dxa"/>
            <w:shd w:val="clear" w:color="auto" w:fill="auto"/>
          </w:tcPr>
          <w:p w:rsidR="0002300C" w:rsidRPr="00DC0314" w:rsidRDefault="0002300C" w:rsidP="00DC0314">
            <w:pPr>
              <w:rPr>
                <w:rFonts w:eastAsia="Batang"/>
                <w:sz w:val="24"/>
                <w:szCs w:val="24"/>
              </w:rPr>
            </w:pPr>
          </w:p>
        </w:tc>
        <w:tc>
          <w:tcPr>
            <w:tcW w:w="3672" w:type="dxa"/>
            <w:shd w:val="clear" w:color="auto" w:fill="auto"/>
          </w:tcPr>
          <w:p w:rsidR="0002300C" w:rsidRPr="00DC0314" w:rsidRDefault="0002300C" w:rsidP="00DC0314">
            <w:pPr>
              <w:rPr>
                <w:rFonts w:eastAsia="Batang"/>
                <w:sz w:val="24"/>
                <w:szCs w:val="24"/>
              </w:rPr>
            </w:pPr>
          </w:p>
        </w:tc>
        <w:tc>
          <w:tcPr>
            <w:tcW w:w="3672" w:type="dxa"/>
            <w:shd w:val="clear" w:color="auto" w:fill="auto"/>
          </w:tcPr>
          <w:p w:rsidR="0002300C" w:rsidRPr="00DC0314" w:rsidRDefault="0002300C" w:rsidP="00DC0314">
            <w:pPr>
              <w:rPr>
                <w:rFonts w:eastAsia="Batang"/>
                <w:sz w:val="24"/>
                <w:szCs w:val="24"/>
              </w:rPr>
            </w:pPr>
          </w:p>
        </w:tc>
      </w:tr>
    </w:tbl>
    <w:p w:rsidR="00295F0C" w:rsidRDefault="00295F0C" w:rsidP="0002300C">
      <w:pPr>
        <w:jc w:val="both"/>
        <w:rPr>
          <w:sz w:val="24"/>
          <w:szCs w:val="24"/>
        </w:rPr>
      </w:pPr>
    </w:p>
    <w:sectPr w:rsidR="00295F0C" w:rsidSect="00B20505">
      <w:headerReference w:type="even" r:id="rId24"/>
      <w:headerReference w:type="default" r:id="rId25"/>
      <w:headerReference w:type="first" r:id="rId26"/>
      <w:pgSz w:w="12240" w:h="15840" w:code="1"/>
      <w:pgMar w:top="360" w:right="720" w:bottom="360" w:left="720" w:header="720" w:footer="720" w:gutter="0"/>
      <w:paperSrc w:first="4" w:other="4"/>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7D" w:rsidRDefault="00A10A7D">
      <w:r>
        <w:separator/>
      </w:r>
    </w:p>
  </w:endnote>
  <w:endnote w:type="continuationSeparator" w:id="0">
    <w:p w:rsidR="00A10A7D" w:rsidRDefault="00A1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FNPKL+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7D" w:rsidRDefault="00A10A7D">
      <w:r>
        <w:separator/>
      </w:r>
    </w:p>
  </w:footnote>
  <w:footnote w:type="continuationSeparator" w:id="0">
    <w:p w:rsidR="00A10A7D" w:rsidRDefault="00A1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66" w:rsidRDefault="00A10A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8752;mso-position-horizontal:center;mso-position-horizontal-relative:margin;mso-position-vertical:center;mso-position-vertical-relative:margin" wrapcoords="21361 2294 20858 2485 20666 5352 20091 2867 19756 1529 19445 3058 19277 4779 19517 8984 19780 11278 18535 2294 18247 765 18080 2103 17912 2103 17625 2485 17314 4588 16332 2103 15996 2103 15637 4396 15470 7073 14967 3441 14464 1147 14320 2294 13793 2294 13745 2485 13841 6690 13937 7837 13913 12042 12740 3632 12285 1147 12165 2294 11614 2294 11447 2485 11447 3441 11662 6881 10584 1912 10489 2294 10010 2485 10201 8411 9579 3250 9052 765 8573 3823 8381 6690 7663 2485 7376 1529 7280 2294 6154 2485 5699 1912 5627 2294 5125 2294 4981 2485 5005 3441 5173 7073 4071 1720 3736 8602 2874 3441 2467 1720 2395 2294 1868 2294 1724 2485 1748 3441 1940 7073 1317 3632 862 1529 790 2294 48 2485 24 2867 239 6690 216 14910 0 16248 72 16821 982 16821 1341 15483 1413 16057 2012 17204 2059 16821 2395 17012 2395 16248 2203 13572 2371 14910 3089 17395 3161 17012 3688 16821 3784 17204 3784 16248 3736 12807 4119 15865 4670 18159 4789 17012 5675 17012 5699 16248 5460 13572 5532 9940 5939 13189 6849 17777 6945 16821 7304 17012 7328 16439 7112 13954 7112 5352 7735 10322 9076 18159 9172 17395 9579 16248 10201 17012 12357 16821 12716 15674 12955 13572 13147 14527 13913 17395 14009 17012 14536 17012 14967 16057 15182 14145 15302 14336 16164 17395 16643 16439 16906 14336 17840 17395 18295 16821 18583 14527 19397 17012 19948 16821 20043 17586 20235 16821 20307 15483 20451 16439 20977 17586 21337 14719 21432 12425 21480 11469 21337 8793 21097 4396 21169 4970 21361 4205 21456 2867 21361 2294" fillcolor="silver" stroked="f">
          <v:fill opacity=".5"/>
          <v:textpath style="font-family:&quot;Times New Roman&quot;;font-size:1pt" string="DRAFT OLD DOC 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408"/>
      <w:gridCol w:w="5392"/>
    </w:tblGrid>
    <w:tr w:rsidR="00B20505" w:rsidRPr="00D40BA6" w:rsidTr="00EB5764">
      <w:tc>
        <w:tcPr>
          <w:tcW w:w="5508" w:type="dxa"/>
          <w:shd w:val="clear" w:color="auto" w:fill="auto"/>
        </w:tcPr>
        <w:p w:rsidR="00B20505" w:rsidRPr="00D40BA6" w:rsidRDefault="00B20505" w:rsidP="00EB5764">
          <w:pPr>
            <w:pStyle w:val="Footer"/>
            <w:tabs>
              <w:tab w:val="clear" w:pos="8640"/>
              <w:tab w:val="right" w:pos="8460"/>
              <w:tab w:val="left" w:pos="9270"/>
            </w:tabs>
            <w:rPr>
              <w:rFonts w:eastAsia="Batang"/>
            </w:rPr>
          </w:pPr>
          <w:r w:rsidRPr="00D40BA6">
            <w:rPr>
              <w:rFonts w:eastAsia="Batang"/>
            </w:rPr>
            <w:t>PI:</w:t>
          </w:r>
        </w:p>
        <w:p w:rsidR="00B20505" w:rsidRPr="00D40BA6" w:rsidRDefault="00B20505" w:rsidP="00EB5764">
          <w:pPr>
            <w:pStyle w:val="Footer"/>
            <w:tabs>
              <w:tab w:val="clear" w:pos="4320"/>
              <w:tab w:val="clear" w:pos="8640"/>
              <w:tab w:val="left" w:pos="2025"/>
              <w:tab w:val="left" w:pos="3900"/>
            </w:tabs>
            <w:rPr>
              <w:rFonts w:eastAsia="Batang"/>
            </w:rPr>
          </w:pPr>
          <w:r>
            <w:rPr>
              <w:rFonts w:eastAsia="Batang"/>
            </w:rPr>
            <w:t>IRB Control #</w:t>
          </w:r>
          <w:r w:rsidRPr="00D40BA6">
            <w:rPr>
              <w:rFonts w:eastAsia="Batang"/>
            </w:rPr>
            <w:t>:</w:t>
          </w:r>
          <w:r>
            <w:rPr>
              <w:rFonts w:eastAsia="Batang"/>
            </w:rPr>
            <w:tab/>
          </w:r>
          <w:r>
            <w:rPr>
              <w:rFonts w:eastAsia="Batang"/>
            </w:rPr>
            <w:tab/>
          </w:r>
        </w:p>
        <w:p w:rsidR="00B20505" w:rsidRPr="00D40BA6" w:rsidRDefault="00B20505" w:rsidP="001E1A3B">
          <w:pPr>
            <w:pStyle w:val="Footer"/>
            <w:tabs>
              <w:tab w:val="clear" w:pos="8640"/>
              <w:tab w:val="right" w:pos="8460"/>
              <w:tab w:val="left" w:pos="9270"/>
            </w:tabs>
            <w:rPr>
              <w:rFonts w:eastAsia="Batang"/>
            </w:rPr>
          </w:pPr>
          <w:r w:rsidRPr="00262236">
            <w:rPr>
              <w:rFonts w:eastAsia="Batang"/>
            </w:rPr>
            <w:t xml:space="preserve">Page </w:t>
          </w:r>
          <w:r w:rsidRPr="00262236">
            <w:rPr>
              <w:rFonts w:eastAsia="Batang"/>
              <w:b/>
            </w:rPr>
            <w:fldChar w:fldCharType="begin"/>
          </w:r>
          <w:r w:rsidRPr="00262236">
            <w:rPr>
              <w:rFonts w:eastAsia="Batang"/>
              <w:b/>
            </w:rPr>
            <w:instrText xml:space="preserve"> PAGE  \* Arabic  \* MERGEFORMAT </w:instrText>
          </w:r>
          <w:r w:rsidRPr="00262236">
            <w:rPr>
              <w:rFonts w:eastAsia="Batang"/>
              <w:b/>
            </w:rPr>
            <w:fldChar w:fldCharType="separate"/>
          </w:r>
          <w:r w:rsidR="004360E8">
            <w:rPr>
              <w:rFonts w:eastAsia="Batang"/>
              <w:b/>
              <w:noProof/>
            </w:rPr>
            <w:t>4</w:t>
          </w:r>
          <w:r w:rsidRPr="00262236">
            <w:rPr>
              <w:rFonts w:eastAsia="Batang"/>
              <w:b/>
            </w:rPr>
            <w:fldChar w:fldCharType="end"/>
          </w:r>
          <w:r w:rsidRPr="00262236">
            <w:rPr>
              <w:rFonts w:eastAsia="Batang"/>
            </w:rPr>
            <w:t xml:space="preserve"> of </w:t>
          </w:r>
          <w:r w:rsidRPr="00262236">
            <w:rPr>
              <w:rFonts w:eastAsia="Batang"/>
              <w:b/>
            </w:rPr>
            <w:fldChar w:fldCharType="begin"/>
          </w:r>
          <w:r w:rsidRPr="00262236">
            <w:rPr>
              <w:rFonts w:eastAsia="Batang"/>
              <w:b/>
            </w:rPr>
            <w:instrText xml:space="preserve"> NUMPAGES  \* Arabic  \* MERGEFORMAT </w:instrText>
          </w:r>
          <w:r w:rsidRPr="00262236">
            <w:rPr>
              <w:rFonts w:eastAsia="Batang"/>
              <w:b/>
            </w:rPr>
            <w:fldChar w:fldCharType="separate"/>
          </w:r>
          <w:r w:rsidR="004360E8">
            <w:rPr>
              <w:rFonts w:eastAsia="Batang"/>
              <w:b/>
              <w:noProof/>
            </w:rPr>
            <w:t>4</w:t>
          </w:r>
          <w:r w:rsidRPr="00262236">
            <w:rPr>
              <w:rFonts w:eastAsia="Batang"/>
              <w:b/>
            </w:rPr>
            <w:fldChar w:fldCharType="end"/>
          </w:r>
        </w:p>
      </w:tc>
      <w:tc>
        <w:tcPr>
          <w:tcW w:w="5508" w:type="dxa"/>
          <w:shd w:val="clear" w:color="auto" w:fill="auto"/>
        </w:tcPr>
        <w:p w:rsidR="00B20505" w:rsidRPr="00D40BA6" w:rsidRDefault="00B20505" w:rsidP="00EB5764">
          <w:pPr>
            <w:pStyle w:val="Footer"/>
            <w:tabs>
              <w:tab w:val="clear" w:pos="8640"/>
              <w:tab w:val="right" w:pos="8460"/>
              <w:tab w:val="left" w:pos="9270"/>
            </w:tabs>
            <w:jc w:val="right"/>
            <w:rPr>
              <w:rFonts w:eastAsia="Batang"/>
              <w:b/>
            </w:rPr>
          </w:pPr>
          <w:r w:rsidRPr="00D40BA6">
            <w:rPr>
              <w:rFonts w:eastAsia="Batang"/>
              <w:b/>
            </w:rPr>
            <w:t>OHR-1</w:t>
          </w:r>
        </w:p>
        <w:p w:rsidR="00B20505" w:rsidRPr="00D40BA6" w:rsidRDefault="00B20505" w:rsidP="00EB5764">
          <w:pPr>
            <w:pStyle w:val="Footer"/>
            <w:tabs>
              <w:tab w:val="clear" w:pos="8640"/>
              <w:tab w:val="right" w:pos="8460"/>
              <w:tab w:val="left" w:pos="9270"/>
            </w:tabs>
            <w:jc w:val="right"/>
            <w:rPr>
              <w:rFonts w:eastAsia="Batang"/>
            </w:rPr>
          </w:pPr>
          <w:r w:rsidRPr="00D40BA6">
            <w:rPr>
              <w:rFonts w:eastAsia="Batang"/>
            </w:rPr>
            <w:t>Version Date:  MM/DD/YYYY</w:t>
          </w:r>
        </w:p>
        <w:p w:rsidR="00B20505" w:rsidRPr="00D40BA6" w:rsidRDefault="00B20505" w:rsidP="00EB5764">
          <w:pPr>
            <w:pStyle w:val="Footer"/>
            <w:tabs>
              <w:tab w:val="clear" w:pos="8640"/>
              <w:tab w:val="right" w:pos="8460"/>
              <w:tab w:val="left" w:pos="9270"/>
            </w:tabs>
            <w:jc w:val="right"/>
            <w:rPr>
              <w:rFonts w:eastAsia="Batang"/>
            </w:rPr>
          </w:pPr>
          <w:r w:rsidRPr="00D40BA6">
            <w:rPr>
              <w:rFonts w:eastAsia="Batang"/>
            </w:rPr>
            <w:t>Version Number:  X.X</w:t>
          </w:r>
        </w:p>
      </w:tc>
    </w:tr>
  </w:tbl>
  <w:p w:rsidR="00CE5866" w:rsidRDefault="00CE5866" w:rsidP="00733101">
    <w:pPr>
      <w:pStyle w:val="Header"/>
      <w:tabs>
        <w:tab w:val="left" w:pos="981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508"/>
      <w:gridCol w:w="5508"/>
    </w:tblGrid>
    <w:tr w:rsidR="00262236" w:rsidRPr="00D40BA6" w:rsidTr="00EB5764">
      <w:tc>
        <w:tcPr>
          <w:tcW w:w="5508" w:type="dxa"/>
          <w:shd w:val="clear" w:color="auto" w:fill="auto"/>
        </w:tcPr>
        <w:p w:rsidR="00262236" w:rsidRPr="00D40BA6" w:rsidRDefault="00262236" w:rsidP="00EB5764">
          <w:pPr>
            <w:pStyle w:val="Footer"/>
            <w:tabs>
              <w:tab w:val="clear" w:pos="8640"/>
              <w:tab w:val="right" w:pos="8460"/>
              <w:tab w:val="left" w:pos="9270"/>
            </w:tabs>
            <w:rPr>
              <w:rFonts w:eastAsia="Batang"/>
            </w:rPr>
          </w:pPr>
          <w:r w:rsidRPr="00D40BA6">
            <w:rPr>
              <w:rFonts w:eastAsia="Batang"/>
            </w:rPr>
            <w:t>PI:</w:t>
          </w:r>
        </w:p>
        <w:p w:rsidR="00262236" w:rsidRPr="00D40BA6" w:rsidRDefault="00262236" w:rsidP="00B20505">
          <w:pPr>
            <w:pStyle w:val="Footer"/>
            <w:tabs>
              <w:tab w:val="clear" w:pos="4320"/>
              <w:tab w:val="clear" w:pos="8640"/>
              <w:tab w:val="left" w:pos="2025"/>
              <w:tab w:val="left" w:pos="3900"/>
            </w:tabs>
            <w:rPr>
              <w:rFonts w:eastAsia="Batang"/>
            </w:rPr>
          </w:pPr>
          <w:r>
            <w:rPr>
              <w:rFonts w:eastAsia="Batang"/>
            </w:rPr>
            <w:t>IRB Control #</w:t>
          </w:r>
          <w:r w:rsidRPr="00D40BA6">
            <w:rPr>
              <w:rFonts w:eastAsia="Batang"/>
            </w:rPr>
            <w:t>:</w:t>
          </w:r>
          <w:r w:rsidR="00B20505">
            <w:rPr>
              <w:rFonts w:eastAsia="Batang"/>
            </w:rPr>
            <w:tab/>
          </w:r>
          <w:r w:rsidR="00B20505">
            <w:rPr>
              <w:rFonts w:eastAsia="Batang"/>
            </w:rPr>
            <w:tab/>
          </w:r>
        </w:p>
        <w:p w:rsidR="00262236" w:rsidRPr="00D40BA6" w:rsidRDefault="00262236" w:rsidP="001E1A3B">
          <w:pPr>
            <w:pStyle w:val="Footer"/>
            <w:tabs>
              <w:tab w:val="clear" w:pos="8640"/>
              <w:tab w:val="right" w:pos="8460"/>
              <w:tab w:val="left" w:pos="9270"/>
            </w:tabs>
            <w:rPr>
              <w:rFonts w:eastAsia="Batang"/>
            </w:rPr>
          </w:pPr>
          <w:r w:rsidRPr="00262236">
            <w:rPr>
              <w:rFonts w:eastAsia="Batang"/>
            </w:rPr>
            <w:t xml:space="preserve">Page </w:t>
          </w:r>
          <w:r w:rsidRPr="00262236">
            <w:rPr>
              <w:rFonts w:eastAsia="Batang"/>
              <w:b/>
            </w:rPr>
            <w:fldChar w:fldCharType="begin"/>
          </w:r>
          <w:r w:rsidRPr="00262236">
            <w:rPr>
              <w:rFonts w:eastAsia="Batang"/>
              <w:b/>
            </w:rPr>
            <w:instrText xml:space="preserve"> PAGE  \* Arabic  \* MERGEFORMAT </w:instrText>
          </w:r>
          <w:r w:rsidRPr="00262236">
            <w:rPr>
              <w:rFonts w:eastAsia="Batang"/>
              <w:b/>
            </w:rPr>
            <w:fldChar w:fldCharType="separate"/>
          </w:r>
          <w:r w:rsidR="00A745A5">
            <w:rPr>
              <w:rFonts w:eastAsia="Batang"/>
              <w:b/>
              <w:noProof/>
            </w:rPr>
            <w:t>1</w:t>
          </w:r>
          <w:r w:rsidRPr="00262236">
            <w:rPr>
              <w:rFonts w:eastAsia="Batang"/>
              <w:b/>
            </w:rPr>
            <w:fldChar w:fldCharType="end"/>
          </w:r>
          <w:r w:rsidRPr="00262236">
            <w:rPr>
              <w:rFonts w:eastAsia="Batang"/>
            </w:rPr>
            <w:t xml:space="preserve"> of </w:t>
          </w:r>
          <w:r w:rsidRPr="00262236">
            <w:rPr>
              <w:rFonts w:eastAsia="Batang"/>
              <w:b/>
            </w:rPr>
            <w:fldChar w:fldCharType="begin"/>
          </w:r>
          <w:r w:rsidRPr="00262236">
            <w:rPr>
              <w:rFonts w:eastAsia="Batang"/>
              <w:b/>
            </w:rPr>
            <w:instrText xml:space="preserve"> NUMPAGES  \* Arabic  \* MERGEFORMAT </w:instrText>
          </w:r>
          <w:r w:rsidRPr="00262236">
            <w:rPr>
              <w:rFonts w:eastAsia="Batang"/>
              <w:b/>
            </w:rPr>
            <w:fldChar w:fldCharType="separate"/>
          </w:r>
          <w:r w:rsidR="00FC6268">
            <w:rPr>
              <w:rFonts w:eastAsia="Batang"/>
              <w:b/>
              <w:noProof/>
            </w:rPr>
            <w:t>5</w:t>
          </w:r>
          <w:r w:rsidRPr="00262236">
            <w:rPr>
              <w:rFonts w:eastAsia="Batang"/>
              <w:b/>
            </w:rPr>
            <w:fldChar w:fldCharType="end"/>
          </w:r>
        </w:p>
      </w:tc>
      <w:tc>
        <w:tcPr>
          <w:tcW w:w="5508" w:type="dxa"/>
          <w:shd w:val="clear" w:color="auto" w:fill="auto"/>
        </w:tcPr>
        <w:p w:rsidR="00262236" w:rsidRPr="00D40BA6" w:rsidRDefault="00262236" w:rsidP="00EB5764">
          <w:pPr>
            <w:pStyle w:val="Footer"/>
            <w:tabs>
              <w:tab w:val="clear" w:pos="8640"/>
              <w:tab w:val="right" w:pos="8460"/>
              <w:tab w:val="left" w:pos="9270"/>
            </w:tabs>
            <w:jc w:val="right"/>
            <w:rPr>
              <w:rFonts w:eastAsia="Batang"/>
              <w:b/>
            </w:rPr>
          </w:pPr>
          <w:r w:rsidRPr="00D40BA6">
            <w:rPr>
              <w:rFonts w:eastAsia="Batang"/>
              <w:b/>
            </w:rPr>
            <w:t>OHR-1</w:t>
          </w:r>
        </w:p>
        <w:p w:rsidR="00262236" w:rsidRPr="00D40BA6" w:rsidRDefault="00262236" w:rsidP="00EB5764">
          <w:pPr>
            <w:pStyle w:val="Footer"/>
            <w:tabs>
              <w:tab w:val="clear" w:pos="8640"/>
              <w:tab w:val="right" w:pos="8460"/>
              <w:tab w:val="left" w:pos="9270"/>
            </w:tabs>
            <w:jc w:val="right"/>
            <w:rPr>
              <w:rFonts w:eastAsia="Batang"/>
            </w:rPr>
          </w:pPr>
          <w:r w:rsidRPr="00D40BA6">
            <w:rPr>
              <w:rFonts w:eastAsia="Batang"/>
            </w:rPr>
            <w:t>Version Date:  MM/DD/YYYY</w:t>
          </w:r>
        </w:p>
        <w:p w:rsidR="00262236" w:rsidRPr="00D40BA6" w:rsidRDefault="00262236" w:rsidP="00EB5764">
          <w:pPr>
            <w:pStyle w:val="Footer"/>
            <w:tabs>
              <w:tab w:val="clear" w:pos="8640"/>
              <w:tab w:val="right" w:pos="8460"/>
              <w:tab w:val="left" w:pos="9270"/>
            </w:tabs>
            <w:jc w:val="right"/>
            <w:rPr>
              <w:rFonts w:eastAsia="Batang"/>
            </w:rPr>
          </w:pPr>
          <w:r w:rsidRPr="00D40BA6">
            <w:rPr>
              <w:rFonts w:eastAsia="Batang"/>
            </w:rPr>
            <w:t>Version Number:  X.X</w:t>
          </w:r>
        </w:p>
      </w:tc>
    </w:tr>
  </w:tbl>
  <w:p w:rsidR="00262236" w:rsidRDefault="00262236" w:rsidP="00262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DF"/>
    <w:multiLevelType w:val="hybridMultilevel"/>
    <w:tmpl w:val="99F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19A7"/>
    <w:multiLevelType w:val="hybridMultilevel"/>
    <w:tmpl w:val="A63267C8"/>
    <w:lvl w:ilvl="0" w:tplc="0409000B">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0CAB3572"/>
    <w:multiLevelType w:val="hybridMultilevel"/>
    <w:tmpl w:val="13D658F4"/>
    <w:lvl w:ilvl="0" w:tplc="04090003">
      <w:start w:val="1"/>
      <w:numFmt w:val="bullet"/>
      <w:lvlText w:val="o"/>
      <w:lvlJc w:val="left"/>
      <w:pPr>
        <w:tabs>
          <w:tab w:val="num" w:pos="907"/>
        </w:tabs>
        <w:ind w:left="907" w:hanging="360"/>
      </w:pPr>
      <w:rPr>
        <w:rFonts w:ascii="Courier New" w:hAnsi="Courier New" w:cs="Courier New" w:hint="default"/>
        <w:sz w:val="32"/>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0E364D45"/>
    <w:multiLevelType w:val="hybridMultilevel"/>
    <w:tmpl w:val="B9C2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290"/>
    <w:multiLevelType w:val="hybridMultilevel"/>
    <w:tmpl w:val="3150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1011"/>
    <w:multiLevelType w:val="multilevel"/>
    <w:tmpl w:val="648CC330"/>
    <w:lvl w:ilvl="0">
      <w:start w:val="1"/>
      <w:numFmt w:val="bullet"/>
      <w:lvlText w:val=""/>
      <w:lvlJc w:val="left"/>
      <w:pPr>
        <w:tabs>
          <w:tab w:val="num" w:pos="907"/>
        </w:tabs>
        <w:ind w:left="907" w:hanging="360"/>
      </w:pPr>
      <w:rPr>
        <w:rFonts w:ascii="Wingdings" w:hAnsi="Wingdings" w:hint="default"/>
        <w:sz w:val="32"/>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B525A70"/>
    <w:multiLevelType w:val="hybridMultilevel"/>
    <w:tmpl w:val="06F8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76280"/>
    <w:multiLevelType w:val="hybridMultilevel"/>
    <w:tmpl w:val="5D3403C8"/>
    <w:lvl w:ilvl="0" w:tplc="5B0AFA2E">
      <w:start w:val="1"/>
      <w:numFmt w:val="bullet"/>
      <w:lvlText w:val=""/>
      <w:lvlJc w:val="left"/>
      <w:pPr>
        <w:tabs>
          <w:tab w:val="num" w:pos="907"/>
        </w:tabs>
        <w:ind w:left="907" w:hanging="360"/>
      </w:pPr>
      <w:rPr>
        <w:rFonts w:ascii="Wingdings" w:hAnsi="Wingdings" w:hint="default"/>
        <w:sz w:val="36"/>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15:restartNumberingAfterBreak="0">
    <w:nsid w:val="287B322B"/>
    <w:multiLevelType w:val="hybridMultilevel"/>
    <w:tmpl w:val="5CF2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8074F"/>
    <w:multiLevelType w:val="hybridMultilevel"/>
    <w:tmpl w:val="D7F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B1FDE"/>
    <w:multiLevelType w:val="multilevel"/>
    <w:tmpl w:val="5D3403C8"/>
    <w:lvl w:ilvl="0">
      <w:start w:val="1"/>
      <w:numFmt w:val="bullet"/>
      <w:lvlText w:val=""/>
      <w:lvlJc w:val="left"/>
      <w:pPr>
        <w:tabs>
          <w:tab w:val="num" w:pos="907"/>
        </w:tabs>
        <w:ind w:left="907" w:hanging="360"/>
      </w:pPr>
      <w:rPr>
        <w:rFonts w:ascii="Wingdings" w:hAnsi="Wingdings" w:hint="default"/>
        <w:sz w:val="36"/>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2AFF44FD"/>
    <w:multiLevelType w:val="hybridMultilevel"/>
    <w:tmpl w:val="C86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77B76"/>
    <w:multiLevelType w:val="multilevel"/>
    <w:tmpl w:val="7EF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C57DE"/>
    <w:multiLevelType w:val="multilevel"/>
    <w:tmpl w:val="13D658F4"/>
    <w:lvl w:ilvl="0">
      <w:start w:val="1"/>
      <w:numFmt w:val="bullet"/>
      <w:lvlText w:val="o"/>
      <w:lvlJc w:val="left"/>
      <w:pPr>
        <w:tabs>
          <w:tab w:val="num" w:pos="907"/>
        </w:tabs>
        <w:ind w:left="907" w:hanging="360"/>
      </w:pPr>
      <w:rPr>
        <w:rFonts w:ascii="Courier New" w:hAnsi="Courier New" w:cs="Courier New" w:hint="default"/>
        <w:sz w:val="32"/>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B900CB3"/>
    <w:multiLevelType w:val="singleLevel"/>
    <w:tmpl w:val="DDE2A9E4"/>
    <w:lvl w:ilvl="0">
      <w:start w:val="326"/>
      <w:numFmt w:val="bullet"/>
      <w:lvlText w:val=""/>
      <w:lvlJc w:val="left"/>
      <w:pPr>
        <w:tabs>
          <w:tab w:val="num" w:pos="360"/>
        </w:tabs>
        <w:ind w:left="360" w:hanging="360"/>
      </w:pPr>
      <w:rPr>
        <w:rFonts w:ascii="Wingdings" w:hAnsi="Wingdings" w:hint="default"/>
        <w:b w:val="0"/>
        <w:sz w:val="28"/>
      </w:rPr>
    </w:lvl>
  </w:abstractNum>
  <w:abstractNum w:abstractNumId="16" w15:restartNumberingAfterBreak="0">
    <w:nsid w:val="517D7618"/>
    <w:multiLevelType w:val="hybridMultilevel"/>
    <w:tmpl w:val="0442C836"/>
    <w:lvl w:ilvl="0" w:tplc="EB1AC674">
      <w:numFmt w:val="bullet"/>
      <w:lvlText w:val=""/>
      <w:lvlJc w:val="left"/>
      <w:pPr>
        <w:tabs>
          <w:tab w:val="num" w:pos="547"/>
        </w:tabs>
        <w:ind w:left="547" w:hanging="360"/>
      </w:pPr>
      <w:rPr>
        <w:rFonts w:ascii="Wingdings" w:eastAsia="Times New Roman" w:hAnsi="Wingdings"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7" w15:restartNumberingAfterBreak="0">
    <w:nsid w:val="51AA2367"/>
    <w:multiLevelType w:val="multilevel"/>
    <w:tmpl w:val="5D3403C8"/>
    <w:lvl w:ilvl="0">
      <w:start w:val="1"/>
      <w:numFmt w:val="bullet"/>
      <w:lvlText w:val=""/>
      <w:lvlJc w:val="left"/>
      <w:pPr>
        <w:tabs>
          <w:tab w:val="num" w:pos="907"/>
        </w:tabs>
        <w:ind w:left="907" w:hanging="360"/>
      </w:pPr>
      <w:rPr>
        <w:rFonts w:ascii="Wingdings" w:hAnsi="Wingdings" w:hint="default"/>
        <w:sz w:val="36"/>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15:restartNumberingAfterBreak="0">
    <w:nsid w:val="5D832F97"/>
    <w:multiLevelType w:val="hybridMultilevel"/>
    <w:tmpl w:val="8C24B492"/>
    <w:lvl w:ilvl="0" w:tplc="45DA35DC">
      <w:numFmt w:val="bullet"/>
      <w:lvlText w:val=""/>
      <w:lvlJc w:val="left"/>
      <w:pPr>
        <w:tabs>
          <w:tab w:val="num" w:pos="742"/>
        </w:tabs>
        <w:ind w:left="742" w:hanging="555"/>
      </w:pPr>
      <w:rPr>
        <w:rFonts w:ascii="Wingdings" w:eastAsia="Times New Roman" w:hAnsi="Wingdings"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9" w15:restartNumberingAfterBreak="0">
    <w:nsid w:val="637D05B6"/>
    <w:multiLevelType w:val="hybridMultilevel"/>
    <w:tmpl w:val="9BA2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96FA9"/>
    <w:multiLevelType w:val="hybridMultilevel"/>
    <w:tmpl w:val="C6C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77C"/>
    <w:multiLevelType w:val="hybridMultilevel"/>
    <w:tmpl w:val="17AEE4EC"/>
    <w:lvl w:ilvl="0" w:tplc="DCEA7FA8">
      <w:start w:val="1"/>
      <w:numFmt w:val="bullet"/>
      <w:lvlText w:val=""/>
      <w:lvlJc w:val="left"/>
      <w:pPr>
        <w:tabs>
          <w:tab w:val="num" w:pos="907"/>
        </w:tabs>
        <w:ind w:left="907" w:hanging="360"/>
      </w:pPr>
      <w:rPr>
        <w:rFonts w:ascii="Wingdings" w:hAnsi="Wingdings" w:hint="default"/>
        <w:sz w:val="24"/>
        <w:szCs w:val="24"/>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6E0F7F32"/>
    <w:multiLevelType w:val="hybridMultilevel"/>
    <w:tmpl w:val="648CC330"/>
    <w:lvl w:ilvl="0" w:tplc="B6346198">
      <w:start w:val="1"/>
      <w:numFmt w:val="bullet"/>
      <w:lvlText w:val=""/>
      <w:lvlJc w:val="left"/>
      <w:pPr>
        <w:tabs>
          <w:tab w:val="num" w:pos="907"/>
        </w:tabs>
        <w:ind w:left="907" w:hanging="360"/>
      </w:pPr>
      <w:rPr>
        <w:rFonts w:ascii="Wingdings" w:hAnsi="Wingdings" w:hint="default"/>
        <w:sz w:val="32"/>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3" w15:restartNumberingAfterBreak="0">
    <w:nsid w:val="7668501C"/>
    <w:multiLevelType w:val="hybridMultilevel"/>
    <w:tmpl w:val="2298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C15A2"/>
    <w:multiLevelType w:val="hybridMultilevel"/>
    <w:tmpl w:val="4CB646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BA52C51"/>
    <w:multiLevelType w:val="multilevel"/>
    <w:tmpl w:val="A63267C8"/>
    <w:lvl w:ilvl="0">
      <w:start w:val="1"/>
      <w:numFmt w:val="bullet"/>
      <w:lvlText w:val=""/>
      <w:lvlJc w:val="left"/>
      <w:pPr>
        <w:tabs>
          <w:tab w:val="num" w:pos="907"/>
        </w:tabs>
        <w:ind w:left="907"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num w:numId="1">
    <w:abstractNumId w:val="15"/>
  </w:num>
  <w:num w:numId="2">
    <w:abstractNumId w:val="14"/>
  </w:num>
  <w:num w:numId="3">
    <w:abstractNumId w:val="18"/>
  </w:num>
  <w:num w:numId="4">
    <w:abstractNumId w:val="16"/>
  </w:num>
  <w:num w:numId="5">
    <w:abstractNumId w:val="1"/>
  </w:num>
  <w:num w:numId="6">
    <w:abstractNumId w:val="25"/>
  </w:num>
  <w:num w:numId="7">
    <w:abstractNumId w:val="22"/>
  </w:num>
  <w:num w:numId="8">
    <w:abstractNumId w:val="5"/>
  </w:num>
  <w:num w:numId="9">
    <w:abstractNumId w:val="2"/>
  </w:num>
  <w:num w:numId="10">
    <w:abstractNumId w:val="13"/>
  </w:num>
  <w:num w:numId="11">
    <w:abstractNumId w:val="7"/>
  </w:num>
  <w:num w:numId="12">
    <w:abstractNumId w:val="17"/>
  </w:num>
  <w:num w:numId="13">
    <w:abstractNumId w:val="10"/>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8"/>
  </w:num>
  <w:num w:numId="19">
    <w:abstractNumId w:val="23"/>
  </w:num>
  <w:num w:numId="20">
    <w:abstractNumId w:val="4"/>
  </w:num>
  <w:num w:numId="21">
    <w:abstractNumId w:val="3"/>
  </w:num>
  <w:num w:numId="22">
    <w:abstractNumId w:val="9"/>
  </w:num>
  <w:num w:numId="23">
    <w:abstractNumId w:val="6"/>
  </w:num>
  <w:num w:numId="24">
    <w:abstractNumId w:val="12"/>
  </w:num>
  <w:num w:numId="25">
    <w:abstractNumId w:val="1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9E"/>
    <w:rsid w:val="00003F68"/>
    <w:rsid w:val="000106C7"/>
    <w:rsid w:val="00014638"/>
    <w:rsid w:val="0002300C"/>
    <w:rsid w:val="00025032"/>
    <w:rsid w:val="00027D96"/>
    <w:rsid w:val="000314C7"/>
    <w:rsid w:val="00034F91"/>
    <w:rsid w:val="00035908"/>
    <w:rsid w:val="000412E6"/>
    <w:rsid w:val="0004251E"/>
    <w:rsid w:val="0004562B"/>
    <w:rsid w:val="000501DB"/>
    <w:rsid w:val="000819D1"/>
    <w:rsid w:val="000821C8"/>
    <w:rsid w:val="00082CA5"/>
    <w:rsid w:val="00087507"/>
    <w:rsid w:val="00093806"/>
    <w:rsid w:val="00093C22"/>
    <w:rsid w:val="000A6B43"/>
    <w:rsid w:val="000A6E96"/>
    <w:rsid w:val="000B01D2"/>
    <w:rsid w:val="000C44A8"/>
    <w:rsid w:val="000C57D6"/>
    <w:rsid w:val="000D4A8C"/>
    <w:rsid w:val="000F65D8"/>
    <w:rsid w:val="000F7E3C"/>
    <w:rsid w:val="00103FD0"/>
    <w:rsid w:val="001105D5"/>
    <w:rsid w:val="001108D2"/>
    <w:rsid w:val="001120BC"/>
    <w:rsid w:val="00116B80"/>
    <w:rsid w:val="001255D7"/>
    <w:rsid w:val="00125F07"/>
    <w:rsid w:val="001300D8"/>
    <w:rsid w:val="00142F88"/>
    <w:rsid w:val="001607A5"/>
    <w:rsid w:val="00172C0E"/>
    <w:rsid w:val="001745DA"/>
    <w:rsid w:val="0017640C"/>
    <w:rsid w:val="00186B4F"/>
    <w:rsid w:val="00193C5B"/>
    <w:rsid w:val="001A09BF"/>
    <w:rsid w:val="001B5E1F"/>
    <w:rsid w:val="001C328C"/>
    <w:rsid w:val="001E1A3B"/>
    <w:rsid w:val="001E71B9"/>
    <w:rsid w:val="0020112C"/>
    <w:rsid w:val="00204D54"/>
    <w:rsid w:val="002111BF"/>
    <w:rsid w:val="00221762"/>
    <w:rsid w:val="00222912"/>
    <w:rsid w:val="002318FA"/>
    <w:rsid w:val="00236432"/>
    <w:rsid w:val="00252B3D"/>
    <w:rsid w:val="00257A75"/>
    <w:rsid w:val="002600D8"/>
    <w:rsid w:val="00261105"/>
    <w:rsid w:val="00262236"/>
    <w:rsid w:val="00262B1D"/>
    <w:rsid w:val="00266B5F"/>
    <w:rsid w:val="00267808"/>
    <w:rsid w:val="002720E3"/>
    <w:rsid w:val="00272BB7"/>
    <w:rsid w:val="00273577"/>
    <w:rsid w:val="002740C2"/>
    <w:rsid w:val="00281061"/>
    <w:rsid w:val="00295F0C"/>
    <w:rsid w:val="00297E2B"/>
    <w:rsid w:val="002A4965"/>
    <w:rsid w:val="002B330C"/>
    <w:rsid w:val="002B7E9E"/>
    <w:rsid w:val="002C299C"/>
    <w:rsid w:val="002D6B25"/>
    <w:rsid w:val="002F2CC1"/>
    <w:rsid w:val="00306118"/>
    <w:rsid w:val="003436F0"/>
    <w:rsid w:val="003451A5"/>
    <w:rsid w:val="003475FD"/>
    <w:rsid w:val="00350C43"/>
    <w:rsid w:val="0035122D"/>
    <w:rsid w:val="0035721A"/>
    <w:rsid w:val="0036388C"/>
    <w:rsid w:val="0036604F"/>
    <w:rsid w:val="00367D6B"/>
    <w:rsid w:val="00374E40"/>
    <w:rsid w:val="00385D9E"/>
    <w:rsid w:val="00396E87"/>
    <w:rsid w:val="003970D1"/>
    <w:rsid w:val="003B11A5"/>
    <w:rsid w:val="003B3C8E"/>
    <w:rsid w:val="003B3EF7"/>
    <w:rsid w:val="003B5054"/>
    <w:rsid w:val="003D1C9A"/>
    <w:rsid w:val="003D7D7B"/>
    <w:rsid w:val="003E1CD0"/>
    <w:rsid w:val="003F0BAF"/>
    <w:rsid w:val="003F3B12"/>
    <w:rsid w:val="003F6B05"/>
    <w:rsid w:val="004001CA"/>
    <w:rsid w:val="00424216"/>
    <w:rsid w:val="00424A7B"/>
    <w:rsid w:val="00425050"/>
    <w:rsid w:val="004360E8"/>
    <w:rsid w:val="00443136"/>
    <w:rsid w:val="0045003C"/>
    <w:rsid w:val="004568C7"/>
    <w:rsid w:val="00464890"/>
    <w:rsid w:val="0048403F"/>
    <w:rsid w:val="00487D3C"/>
    <w:rsid w:val="004936F4"/>
    <w:rsid w:val="004944AE"/>
    <w:rsid w:val="004A0778"/>
    <w:rsid w:val="004A24F1"/>
    <w:rsid w:val="004B29B1"/>
    <w:rsid w:val="004D0E6E"/>
    <w:rsid w:val="004E118A"/>
    <w:rsid w:val="004E4804"/>
    <w:rsid w:val="004F25F3"/>
    <w:rsid w:val="004F592B"/>
    <w:rsid w:val="00512C47"/>
    <w:rsid w:val="00515EE0"/>
    <w:rsid w:val="005353A3"/>
    <w:rsid w:val="00535F17"/>
    <w:rsid w:val="00536067"/>
    <w:rsid w:val="005527BB"/>
    <w:rsid w:val="00553672"/>
    <w:rsid w:val="00560844"/>
    <w:rsid w:val="00564116"/>
    <w:rsid w:val="00567BFB"/>
    <w:rsid w:val="00572F2A"/>
    <w:rsid w:val="005878D6"/>
    <w:rsid w:val="005A0BAB"/>
    <w:rsid w:val="005A6AE7"/>
    <w:rsid w:val="005B51F3"/>
    <w:rsid w:val="005C222B"/>
    <w:rsid w:val="005D0D49"/>
    <w:rsid w:val="005D1826"/>
    <w:rsid w:val="005D2716"/>
    <w:rsid w:val="005E3104"/>
    <w:rsid w:val="005E5FAD"/>
    <w:rsid w:val="005E7223"/>
    <w:rsid w:val="005F1C7E"/>
    <w:rsid w:val="005F5B32"/>
    <w:rsid w:val="00600AC5"/>
    <w:rsid w:val="00601197"/>
    <w:rsid w:val="00605F8A"/>
    <w:rsid w:val="00607C25"/>
    <w:rsid w:val="00631F62"/>
    <w:rsid w:val="00637C01"/>
    <w:rsid w:val="00640561"/>
    <w:rsid w:val="006424A5"/>
    <w:rsid w:val="00642B4A"/>
    <w:rsid w:val="006455EF"/>
    <w:rsid w:val="0068707D"/>
    <w:rsid w:val="00694A4E"/>
    <w:rsid w:val="006A5F13"/>
    <w:rsid w:val="006C433E"/>
    <w:rsid w:val="006D0E0D"/>
    <w:rsid w:val="006D2C9F"/>
    <w:rsid w:val="006D4E8B"/>
    <w:rsid w:val="006E06F8"/>
    <w:rsid w:val="006E5F84"/>
    <w:rsid w:val="006F3747"/>
    <w:rsid w:val="006F3BA0"/>
    <w:rsid w:val="007024E1"/>
    <w:rsid w:val="00717D34"/>
    <w:rsid w:val="00725ECA"/>
    <w:rsid w:val="00730B6A"/>
    <w:rsid w:val="00733101"/>
    <w:rsid w:val="0074573D"/>
    <w:rsid w:val="00751045"/>
    <w:rsid w:val="007515AF"/>
    <w:rsid w:val="00756F00"/>
    <w:rsid w:val="0076108F"/>
    <w:rsid w:val="007664CA"/>
    <w:rsid w:val="007707D0"/>
    <w:rsid w:val="00773DE9"/>
    <w:rsid w:val="00782691"/>
    <w:rsid w:val="00785A95"/>
    <w:rsid w:val="00786B22"/>
    <w:rsid w:val="00797927"/>
    <w:rsid w:val="007A354A"/>
    <w:rsid w:val="007A73FB"/>
    <w:rsid w:val="007B6C17"/>
    <w:rsid w:val="007C0AC0"/>
    <w:rsid w:val="007D4F9B"/>
    <w:rsid w:val="007D5407"/>
    <w:rsid w:val="007D5F70"/>
    <w:rsid w:val="007D630E"/>
    <w:rsid w:val="007E7633"/>
    <w:rsid w:val="00801BD7"/>
    <w:rsid w:val="00816F4B"/>
    <w:rsid w:val="008210F7"/>
    <w:rsid w:val="00823109"/>
    <w:rsid w:val="0082668A"/>
    <w:rsid w:val="0083280C"/>
    <w:rsid w:val="008418EB"/>
    <w:rsid w:val="008457B2"/>
    <w:rsid w:val="008526FF"/>
    <w:rsid w:val="008547F4"/>
    <w:rsid w:val="00854CEA"/>
    <w:rsid w:val="00866013"/>
    <w:rsid w:val="008675E0"/>
    <w:rsid w:val="00882927"/>
    <w:rsid w:val="0088616F"/>
    <w:rsid w:val="00897467"/>
    <w:rsid w:val="008976C5"/>
    <w:rsid w:val="008A69F4"/>
    <w:rsid w:val="008B2C87"/>
    <w:rsid w:val="008C7B77"/>
    <w:rsid w:val="008D2673"/>
    <w:rsid w:val="008D31FD"/>
    <w:rsid w:val="008D6879"/>
    <w:rsid w:val="008E236C"/>
    <w:rsid w:val="008F73E9"/>
    <w:rsid w:val="008F78BC"/>
    <w:rsid w:val="00915A8A"/>
    <w:rsid w:val="009172C8"/>
    <w:rsid w:val="00925F39"/>
    <w:rsid w:val="009313BB"/>
    <w:rsid w:val="009337F1"/>
    <w:rsid w:val="00945107"/>
    <w:rsid w:val="009531E0"/>
    <w:rsid w:val="0095544A"/>
    <w:rsid w:val="0096470B"/>
    <w:rsid w:val="00972690"/>
    <w:rsid w:val="00972968"/>
    <w:rsid w:val="00972BAF"/>
    <w:rsid w:val="00975093"/>
    <w:rsid w:val="009751CE"/>
    <w:rsid w:val="009777C0"/>
    <w:rsid w:val="00990B27"/>
    <w:rsid w:val="00997470"/>
    <w:rsid w:val="00997472"/>
    <w:rsid w:val="009B34A4"/>
    <w:rsid w:val="009B6D0D"/>
    <w:rsid w:val="00A066CD"/>
    <w:rsid w:val="00A10289"/>
    <w:rsid w:val="00A10A7D"/>
    <w:rsid w:val="00A1429F"/>
    <w:rsid w:val="00A371A7"/>
    <w:rsid w:val="00A41A23"/>
    <w:rsid w:val="00A478BA"/>
    <w:rsid w:val="00A6075C"/>
    <w:rsid w:val="00A745A5"/>
    <w:rsid w:val="00A82BA9"/>
    <w:rsid w:val="00A90724"/>
    <w:rsid w:val="00A92E7B"/>
    <w:rsid w:val="00A9655B"/>
    <w:rsid w:val="00AA2442"/>
    <w:rsid w:val="00AB23CB"/>
    <w:rsid w:val="00AC43AC"/>
    <w:rsid w:val="00AC5084"/>
    <w:rsid w:val="00AD053E"/>
    <w:rsid w:val="00AD1C51"/>
    <w:rsid w:val="00AE011C"/>
    <w:rsid w:val="00AE233F"/>
    <w:rsid w:val="00AE4812"/>
    <w:rsid w:val="00AE4F60"/>
    <w:rsid w:val="00AF7D7E"/>
    <w:rsid w:val="00B01720"/>
    <w:rsid w:val="00B0185F"/>
    <w:rsid w:val="00B03358"/>
    <w:rsid w:val="00B10F49"/>
    <w:rsid w:val="00B20505"/>
    <w:rsid w:val="00B22050"/>
    <w:rsid w:val="00B233DD"/>
    <w:rsid w:val="00B311F6"/>
    <w:rsid w:val="00B31C19"/>
    <w:rsid w:val="00B67C89"/>
    <w:rsid w:val="00B71919"/>
    <w:rsid w:val="00B81594"/>
    <w:rsid w:val="00B82761"/>
    <w:rsid w:val="00B83D3A"/>
    <w:rsid w:val="00B84675"/>
    <w:rsid w:val="00B858CC"/>
    <w:rsid w:val="00B8726A"/>
    <w:rsid w:val="00B928B6"/>
    <w:rsid w:val="00B93A06"/>
    <w:rsid w:val="00B957C3"/>
    <w:rsid w:val="00BB4755"/>
    <w:rsid w:val="00BB5E7B"/>
    <w:rsid w:val="00BB7DAB"/>
    <w:rsid w:val="00BC3077"/>
    <w:rsid w:val="00BC4813"/>
    <w:rsid w:val="00BD1E62"/>
    <w:rsid w:val="00BD5DF5"/>
    <w:rsid w:val="00BD5E96"/>
    <w:rsid w:val="00BF0708"/>
    <w:rsid w:val="00C07947"/>
    <w:rsid w:val="00C10031"/>
    <w:rsid w:val="00C21A81"/>
    <w:rsid w:val="00C22A45"/>
    <w:rsid w:val="00C24DAE"/>
    <w:rsid w:val="00C2658D"/>
    <w:rsid w:val="00C352E5"/>
    <w:rsid w:val="00C36AEE"/>
    <w:rsid w:val="00C40E9D"/>
    <w:rsid w:val="00C86DC5"/>
    <w:rsid w:val="00CA005F"/>
    <w:rsid w:val="00CA5C64"/>
    <w:rsid w:val="00CB1993"/>
    <w:rsid w:val="00CB1F3C"/>
    <w:rsid w:val="00CB6A79"/>
    <w:rsid w:val="00CC46FB"/>
    <w:rsid w:val="00CD2F3D"/>
    <w:rsid w:val="00CE0519"/>
    <w:rsid w:val="00CE5866"/>
    <w:rsid w:val="00CE5BD0"/>
    <w:rsid w:val="00CF3007"/>
    <w:rsid w:val="00D050AF"/>
    <w:rsid w:val="00D101BB"/>
    <w:rsid w:val="00D10E67"/>
    <w:rsid w:val="00D21016"/>
    <w:rsid w:val="00D253AA"/>
    <w:rsid w:val="00D36810"/>
    <w:rsid w:val="00D368D3"/>
    <w:rsid w:val="00D61DBC"/>
    <w:rsid w:val="00D63FD7"/>
    <w:rsid w:val="00D729FE"/>
    <w:rsid w:val="00D9537D"/>
    <w:rsid w:val="00D96AF1"/>
    <w:rsid w:val="00D976B3"/>
    <w:rsid w:val="00DB23C8"/>
    <w:rsid w:val="00DB3DFE"/>
    <w:rsid w:val="00DC0314"/>
    <w:rsid w:val="00DC2F87"/>
    <w:rsid w:val="00DC5113"/>
    <w:rsid w:val="00DD6DB2"/>
    <w:rsid w:val="00DE05DC"/>
    <w:rsid w:val="00DE63EE"/>
    <w:rsid w:val="00DF007C"/>
    <w:rsid w:val="00DF186B"/>
    <w:rsid w:val="00E029DE"/>
    <w:rsid w:val="00E10981"/>
    <w:rsid w:val="00E12D37"/>
    <w:rsid w:val="00E40A39"/>
    <w:rsid w:val="00E46506"/>
    <w:rsid w:val="00E522E9"/>
    <w:rsid w:val="00E54729"/>
    <w:rsid w:val="00E8524D"/>
    <w:rsid w:val="00E8549B"/>
    <w:rsid w:val="00E953F2"/>
    <w:rsid w:val="00EA71B4"/>
    <w:rsid w:val="00EB5764"/>
    <w:rsid w:val="00EC301E"/>
    <w:rsid w:val="00EE6807"/>
    <w:rsid w:val="00F026DA"/>
    <w:rsid w:val="00F10C01"/>
    <w:rsid w:val="00F1769A"/>
    <w:rsid w:val="00F219C1"/>
    <w:rsid w:val="00F21F24"/>
    <w:rsid w:val="00F22E6F"/>
    <w:rsid w:val="00F25564"/>
    <w:rsid w:val="00F2663A"/>
    <w:rsid w:val="00F26B85"/>
    <w:rsid w:val="00F26F3E"/>
    <w:rsid w:val="00F331E6"/>
    <w:rsid w:val="00F37229"/>
    <w:rsid w:val="00F43C2D"/>
    <w:rsid w:val="00F44B50"/>
    <w:rsid w:val="00F6498B"/>
    <w:rsid w:val="00F6545D"/>
    <w:rsid w:val="00F75E5B"/>
    <w:rsid w:val="00F8258A"/>
    <w:rsid w:val="00F84C9E"/>
    <w:rsid w:val="00F962C1"/>
    <w:rsid w:val="00FB1124"/>
    <w:rsid w:val="00FB20BA"/>
    <w:rsid w:val="00FB5D47"/>
    <w:rsid w:val="00FB6360"/>
    <w:rsid w:val="00FC134F"/>
    <w:rsid w:val="00FC423D"/>
    <w:rsid w:val="00FC6268"/>
    <w:rsid w:val="00FD1BA3"/>
    <w:rsid w:val="00FD21DD"/>
    <w:rsid w:val="00FD7628"/>
    <w:rsid w:val="00FE1BE1"/>
    <w:rsid w:val="00FF2F0C"/>
    <w:rsid w:val="00FF3A88"/>
    <w:rsid w:val="00FF4F9A"/>
    <w:rsid w:val="00FF64F3"/>
    <w:rsid w:val="00FF662C"/>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09A2B1"/>
  <w15:chartTrackingRefBased/>
  <w15:docId w15:val="{D49BF870-A046-472E-9E31-748B0FF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hd w:val="clear" w:color="auto" w:fill="FFFFFF"/>
      <w:tabs>
        <w:tab w:val="left" w:pos="360"/>
        <w:tab w:val="left" w:pos="3420"/>
        <w:tab w:val="left" w:pos="4500"/>
        <w:tab w:val="left" w:pos="4860"/>
      </w:tabs>
      <w:outlineLvl w:val="0"/>
    </w:pPr>
    <w:rPr>
      <w:b/>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pacing w:line="360" w:lineRule="auto"/>
      <w:outlineLvl w:val="1"/>
    </w:pPr>
    <w:rPr>
      <w:b/>
    </w:rPr>
  </w:style>
  <w:style w:type="paragraph" w:styleId="Heading3">
    <w:name w:val="heading 3"/>
    <w:basedOn w:val="Normal"/>
    <w:next w:val="Normal"/>
    <w:qFormat/>
    <w:pPr>
      <w:keepNext/>
      <w:shd w:val="clear" w:color="auto" w:fill="FFFFFF"/>
      <w:tabs>
        <w:tab w:val="left" w:pos="360"/>
        <w:tab w:val="left" w:pos="3420"/>
        <w:tab w:val="left" w:pos="4500"/>
        <w:tab w:val="left" w:pos="4860"/>
      </w:tabs>
      <w:outlineLvl w:val="2"/>
    </w:pPr>
    <w:rPr>
      <w:b/>
    </w:rPr>
  </w:style>
  <w:style w:type="paragraph" w:styleId="Heading4">
    <w:name w:val="heading 4"/>
    <w:basedOn w:val="Normal"/>
    <w:next w:val="Normal"/>
    <w:qFormat/>
    <w:pPr>
      <w:keepNext/>
      <w:ind w:right="720"/>
      <w:jc w:val="both"/>
      <w:outlineLvl w:val="3"/>
    </w:pPr>
    <w:rPr>
      <w:sz w:val="24"/>
      <w:szCs w:val="24"/>
    </w:rPr>
  </w:style>
  <w:style w:type="paragraph" w:styleId="Heading5">
    <w:name w:val="heading 5"/>
    <w:basedOn w:val="Normal"/>
    <w:next w:val="Normal"/>
    <w:qFormat/>
    <w:pPr>
      <w:keepNext/>
      <w:ind w:right="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FFFFFF"/>
      <w:tabs>
        <w:tab w:val="left" w:pos="360"/>
        <w:tab w:val="left" w:pos="3420"/>
        <w:tab w:val="left" w:pos="4500"/>
        <w:tab w:val="left" w:pos="4860"/>
      </w:tabs>
    </w:pPr>
    <w:rPr>
      <w:b/>
      <w:sz w:val="22"/>
    </w:rPr>
  </w:style>
  <w:style w:type="paragraph" w:styleId="BodyTextIndent">
    <w:name w:val="Body Text Indent"/>
    <w:basedOn w:val="Normal"/>
    <w:pPr>
      <w:shd w:val="clear" w:color="auto" w:fill="FFFFFF"/>
      <w:tabs>
        <w:tab w:val="left" w:pos="360"/>
        <w:tab w:val="left" w:pos="3420"/>
        <w:tab w:val="left" w:pos="4500"/>
        <w:tab w:val="left" w:pos="4860"/>
      </w:tabs>
      <w:jc w:val="both"/>
    </w:pPr>
  </w:style>
  <w:style w:type="paragraph" w:styleId="BodyText2">
    <w:name w:val="Body Text 2"/>
    <w:basedOn w:val="Normal"/>
    <w:pPr>
      <w:shd w:val="clear" w:color="auto" w:fill="FFFFFF"/>
      <w:tabs>
        <w:tab w:val="left" w:pos="360"/>
        <w:tab w:val="left" w:pos="3420"/>
        <w:tab w:val="left" w:pos="4500"/>
        <w:tab w:val="left" w:pos="4860"/>
      </w:tabs>
      <w:jc w:val="both"/>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pBdr>
        <w:top w:val="single" w:sz="4" w:space="1" w:color="auto"/>
      </w:pBdr>
      <w:jc w:val="both"/>
    </w:pPr>
    <w:rPr>
      <w:sz w:val="22"/>
      <w:szCs w:val="24"/>
    </w:rPr>
  </w:style>
  <w:style w:type="paragraph" w:customStyle="1" w:styleId="Default">
    <w:name w:val="Default"/>
    <w:pPr>
      <w:autoSpaceDE w:val="0"/>
      <w:autoSpaceDN w:val="0"/>
      <w:adjustRightInd w:val="0"/>
    </w:pPr>
    <w:rPr>
      <w:rFonts w:ascii="GFNPKL+TimesNewRoman,Bold" w:hAnsi="GFNPKL+TimesNewRoman,Bold" w:cs="GFNPKL+TimesNewRoman,Bold"/>
      <w:color w:val="000000"/>
      <w:sz w:val="24"/>
      <w:szCs w:val="24"/>
    </w:rPr>
  </w:style>
  <w:style w:type="paragraph" w:customStyle="1" w:styleId="Bullet1">
    <w:name w:val="Bullet 1"/>
    <w:basedOn w:val="Normal"/>
    <w:pPr>
      <w:numPr>
        <w:numId w:val="2"/>
      </w:numPr>
      <w:tabs>
        <w:tab w:val="clear" w:pos="1080"/>
      </w:tabs>
      <w:ind w:left="432"/>
    </w:pPr>
    <w:rPr>
      <w:sz w:val="24"/>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default0">
    <w:name w:val="default"/>
    <w:basedOn w:val="Normal"/>
    <w:pPr>
      <w:autoSpaceDE w:val="0"/>
      <w:autoSpaceDN w:val="0"/>
    </w:pPr>
    <w:rPr>
      <w:rFonts w:ascii="GFNPKL+TimesNewRoman,Bold" w:hAnsi="GFNPKL+TimesNewRoman,Bold"/>
      <w:color w:val="000000"/>
      <w:sz w:val="24"/>
      <w:szCs w:val="24"/>
    </w:rPr>
  </w:style>
  <w:style w:type="paragraph" w:customStyle="1" w:styleId="Observation">
    <w:name w:val="Observation"/>
    <w:basedOn w:val="Normal"/>
    <w:pPr>
      <w:spacing w:before="60" w:after="60"/>
      <w:ind w:left="144"/>
    </w:pPr>
    <w:rPr>
      <w:sz w:val="24"/>
    </w:rPr>
  </w:style>
  <w:style w:type="table" w:styleId="TableGrid">
    <w:name w:val="Table Grid"/>
    <w:basedOn w:val="TableNormal"/>
    <w:uiPriority w:val="59"/>
    <w:rsid w:val="002B7E9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C87"/>
  </w:style>
  <w:style w:type="character" w:styleId="Emphasis">
    <w:name w:val="Emphasis"/>
    <w:qFormat/>
    <w:rsid w:val="002C299C"/>
    <w:rPr>
      <w:i/>
      <w:iCs/>
    </w:rPr>
  </w:style>
  <w:style w:type="character" w:customStyle="1" w:styleId="HeaderChar">
    <w:name w:val="Header Char"/>
    <w:link w:val="Header"/>
    <w:uiPriority w:val="99"/>
    <w:rsid w:val="00262236"/>
  </w:style>
  <w:style w:type="character" w:customStyle="1" w:styleId="FooterChar">
    <w:name w:val="Footer Char"/>
    <w:link w:val="Footer"/>
    <w:rsid w:val="00262236"/>
  </w:style>
  <w:style w:type="character" w:styleId="FollowedHyperlink">
    <w:name w:val="FollowedHyperlink"/>
    <w:rsid w:val="00221762"/>
    <w:rPr>
      <w:color w:val="800080"/>
      <w:u w:val="single"/>
    </w:rPr>
  </w:style>
  <w:style w:type="paragraph" w:styleId="Title">
    <w:name w:val="Title"/>
    <w:basedOn w:val="Normal"/>
    <w:link w:val="TitleChar"/>
    <w:qFormat/>
    <w:rsid w:val="008976C5"/>
    <w:pPr>
      <w:jc w:val="center"/>
    </w:pPr>
    <w:rPr>
      <w:rFonts w:ascii="Arial" w:hAnsi="Arial" w:cs="Arial"/>
      <w:b/>
      <w:bCs/>
      <w:szCs w:val="24"/>
    </w:rPr>
  </w:style>
  <w:style w:type="character" w:customStyle="1" w:styleId="TitleChar">
    <w:name w:val="Title Char"/>
    <w:link w:val="Title"/>
    <w:rsid w:val="008976C5"/>
    <w:rPr>
      <w:rFonts w:ascii="Arial" w:hAnsi="Arial" w:cs="Arial"/>
      <w:b/>
      <w:bCs/>
      <w:szCs w:val="24"/>
    </w:rPr>
  </w:style>
  <w:style w:type="paragraph" w:styleId="ListParagraph">
    <w:name w:val="List Paragraph"/>
    <w:basedOn w:val="Normal"/>
    <w:uiPriority w:val="34"/>
    <w:qFormat/>
    <w:rsid w:val="00F2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11537">
      <w:bodyDiv w:val="1"/>
      <w:marLeft w:val="0"/>
      <w:marRight w:val="0"/>
      <w:marTop w:val="0"/>
      <w:marBottom w:val="0"/>
      <w:divBdr>
        <w:top w:val="none" w:sz="0" w:space="0" w:color="auto"/>
        <w:left w:val="none" w:sz="0" w:space="0" w:color="auto"/>
        <w:bottom w:val="none" w:sz="0" w:space="0" w:color="auto"/>
        <w:right w:val="none" w:sz="0" w:space="0" w:color="auto"/>
      </w:divBdr>
    </w:div>
    <w:div w:id="1974945531">
      <w:bodyDiv w:val="1"/>
      <w:marLeft w:val="0"/>
      <w:marRight w:val="0"/>
      <w:marTop w:val="0"/>
      <w:marBottom w:val="0"/>
      <w:divBdr>
        <w:top w:val="none" w:sz="0" w:space="0" w:color="auto"/>
        <w:left w:val="none" w:sz="0" w:space="0" w:color="auto"/>
        <w:bottom w:val="none" w:sz="0" w:space="0" w:color="auto"/>
        <w:right w:val="none" w:sz="0" w:space="0" w:color="auto"/>
      </w:divBdr>
    </w:div>
    <w:div w:id="19754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hyperlink" Target="mailto:RadRequest@jefferson.edu" TargetMode="External"/><Relationship Id="rId18" Type="http://schemas.openxmlformats.org/officeDocument/2006/relationships/hyperlink" Target="mailto:exportcontrol@jefferson.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jefferson.edu/university/counsel/coi.html" TargetMode="External"/><Relationship Id="rId7" Type="http://schemas.openxmlformats.org/officeDocument/2006/relationships/endnotes" Target="endnotes.xml"/><Relationship Id="rId12" Type="http://schemas.openxmlformats.org/officeDocument/2006/relationships/hyperlink" Target="mailto:Anna.M.Chang@jefferson.edu" TargetMode="External"/><Relationship Id="rId17" Type="http://schemas.openxmlformats.org/officeDocument/2006/relationships/hyperlink" Target="mailto:Research@jefferson.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onna.Molyneaux@jefferson.edu" TargetMode="External"/><Relationship Id="rId20" Type="http://schemas.openxmlformats.org/officeDocument/2006/relationships/hyperlink" Target="mailto:DigitalHealthIntake@jeffers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I@jefferson.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san.Gotta@jefferson.edu" TargetMode="External"/><Relationship Id="rId23" Type="http://schemas.openxmlformats.org/officeDocument/2006/relationships/hyperlink" Target="https://www.jefferson.edu/university/counsel/coi.html" TargetMode="External"/><Relationship Id="rId28" Type="http://schemas.openxmlformats.org/officeDocument/2006/relationships/theme" Target="theme/theme1.xml"/><Relationship Id="rId10" Type="http://schemas.openxmlformats.org/officeDocument/2006/relationships/hyperlink" Target="https://black.kcc.tju.edu/legacytrialapps/esubmission/docs/Coordinator%20Training%20Document%20-%20The%20Portal%20v.%201.1.pdf" TargetMode="External"/><Relationship Id="rId19" Type="http://schemas.openxmlformats.org/officeDocument/2006/relationships/hyperlink" Target="mailto:JCRI@jefferson.edu" TargetMode="External"/><Relationship Id="rId4" Type="http://schemas.openxmlformats.org/officeDocument/2006/relationships/settings" Target="settings.xml"/><Relationship Id="rId9" Type="http://schemas.openxmlformats.org/officeDocument/2006/relationships/hyperlink" Target="https://www.jefferson.edu/university/human_research/training/jefftrial-training.html" TargetMode="External"/><Relationship Id="rId14" Type="http://schemas.openxmlformats.org/officeDocument/2006/relationships/hyperlink" Target="https://ewebapp01pa.jefferson.edu/intranet/clinicaltrials/start-up.php" TargetMode="External"/><Relationship Id="rId22" Type="http://schemas.openxmlformats.org/officeDocument/2006/relationships/hyperlink" Target="mailto:JeffCOISmart@jefferso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4D46-3A96-4497-918B-D1CDB2B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FOR OSA USE ONLY</vt:lpstr>
    </vt:vector>
  </TitlesOfParts>
  <Company>OIT</Company>
  <LinksUpToDate>false</LinksUpToDate>
  <CharactersWithSpaces>12972</CharactersWithSpaces>
  <SharedDoc>false</SharedDoc>
  <HLinks>
    <vt:vector size="78" baseType="variant">
      <vt:variant>
        <vt:i4>1441844</vt:i4>
      </vt:variant>
      <vt:variant>
        <vt:i4>40</vt:i4>
      </vt:variant>
      <vt:variant>
        <vt:i4>0</vt:i4>
      </vt:variant>
      <vt:variant>
        <vt:i4>5</vt:i4>
      </vt:variant>
      <vt:variant>
        <vt:lpwstr>mailto:DigitalHealthIntake@jefferson.edu</vt:lpwstr>
      </vt:variant>
      <vt:variant>
        <vt:lpwstr/>
      </vt:variant>
      <vt:variant>
        <vt:i4>7209041</vt:i4>
      </vt:variant>
      <vt:variant>
        <vt:i4>37</vt:i4>
      </vt:variant>
      <vt:variant>
        <vt:i4>0</vt:i4>
      </vt:variant>
      <vt:variant>
        <vt:i4>5</vt:i4>
      </vt:variant>
      <vt:variant>
        <vt:lpwstr>mailto:JCRI@jefferson.edu</vt:lpwstr>
      </vt:variant>
      <vt:variant>
        <vt:lpwstr/>
      </vt:variant>
      <vt:variant>
        <vt:i4>7471177</vt:i4>
      </vt:variant>
      <vt:variant>
        <vt:i4>34</vt:i4>
      </vt:variant>
      <vt:variant>
        <vt:i4>0</vt:i4>
      </vt:variant>
      <vt:variant>
        <vt:i4>5</vt:i4>
      </vt:variant>
      <vt:variant>
        <vt:lpwstr>mailto:exportcontrol@jefferson.edu</vt:lpwstr>
      </vt:variant>
      <vt:variant>
        <vt:lpwstr/>
      </vt:variant>
      <vt:variant>
        <vt:i4>1769591</vt:i4>
      </vt:variant>
      <vt:variant>
        <vt:i4>31</vt:i4>
      </vt:variant>
      <vt:variant>
        <vt:i4>0</vt:i4>
      </vt:variant>
      <vt:variant>
        <vt:i4>5</vt:i4>
      </vt:variant>
      <vt:variant>
        <vt:lpwstr>mailto:Donna.Molyneaux@jefferson.edu</vt:lpwstr>
      </vt:variant>
      <vt:variant>
        <vt:lpwstr/>
      </vt:variant>
      <vt:variant>
        <vt:i4>1704063</vt:i4>
      </vt:variant>
      <vt:variant>
        <vt:i4>28</vt:i4>
      </vt:variant>
      <vt:variant>
        <vt:i4>0</vt:i4>
      </vt:variant>
      <vt:variant>
        <vt:i4>5</vt:i4>
      </vt:variant>
      <vt:variant>
        <vt:lpwstr>mailto:Susan.Gotta@jefferson.edu</vt:lpwstr>
      </vt:variant>
      <vt:variant>
        <vt:lpwstr/>
      </vt:variant>
      <vt:variant>
        <vt:i4>4718654</vt:i4>
      </vt:variant>
      <vt:variant>
        <vt:i4>25</vt:i4>
      </vt:variant>
      <vt:variant>
        <vt:i4>0</vt:i4>
      </vt:variant>
      <vt:variant>
        <vt:i4>5</vt:i4>
      </vt:variant>
      <vt:variant>
        <vt:lpwstr>mailto:John.Keklak@Jefferson.edu</vt:lpwstr>
      </vt:variant>
      <vt:variant>
        <vt:lpwstr/>
      </vt:variant>
      <vt:variant>
        <vt:i4>4194306</vt:i4>
      </vt:variant>
      <vt:variant>
        <vt:i4>22</vt:i4>
      </vt:variant>
      <vt:variant>
        <vt:i4>0</vt:i4>
      </vt:variant>
      <vt:variant>
        <vt:i4>5</vt:i4>
      </vt:variant>
      <vt:variant>
        <vt:lpwstr>http://isley.kcc.tju.edu/intranet/clinicaltrials/start-up.php</vt:lpwstr>
      </vt:variant>
      <vt:variant>
        <vt:lpwstr/>
      </vt:variant>
      <vt:variant>
        <vt:i4>196648</vt:i4>
      </vt:variant>
      <vt:variant>
        <vt:i4>19</vt:i4>
      </vt:variant>
      <vt:variant>
        <vt:i4>0</vt:i4>
      </vt:variant>
      <vt:variant>
        <vt:i4>5</vt:i4>
      </vt:variant>
      <vt:variant>
        <vt:lpwstr>mailto:RadRequest@jefferson.edu</vt:lpwstr>
      </vt:variant>
      <vt:variant>
        <vt:lpwstr/>
      </vt:variant>
      <vt:variant>
        <vt:i4>8323164</vt:i4>
      </vt:variant>
      <vt:variant>
        <vt:i4>16</vt:i4>
      </vt:variant>
      <vt:variant>
        <vt:i4>0</vt:i4>
      </vt:variant>
      <vt:variant>
        <vt:i4>5</vt:i4>
      </vt:variant>
      <vt:variant>
        <vt:lpwstr>mailto:Anna.M.Chang@jefferson.edu</vt:lpwstr>
      </vt:variant>
      <vt:variant>
        <vt:lpwstr/>
      </vt:variant>
      <vt:variant>
        <vt:i4>7209041</vt:i4>
      </vt:variant>
      <vt:variant>
        <vt:i4>13</vt:i4>
      </vt:variant>
      <vt:variant>
        <vt:i4>0</vt:i4>
      </vt:variant>
      <vt:variant>
        <vt:i4>5</vt:i4>
      </vt:variant>
      <vt:variant>
        <vt:lpwstr>mailto:JCRI@jefferson.edu</vt:lpwstr>
      </vt:variant>
      <vt:variant>
        <vt:lpwstr/>
      </vt:variant>
      <vt:variant>
        <vt:i4>786508</vt:i4>
      </vt:variant>
      <vt:variant>
        <vt:i4>10</vt:i4>
      </vt:variant>
      <vt:variant>
        <vt:i4>0</vt:i4>
      </vt:variant>
      <vt:variant>
        <vt:i4>5</vt:i4>
      </vt:variant>
      <vt:variant>
        <vt:lpwstr>https://black.kcc.tju.edu/legacytrialapps/esubmission/docs/Coordinator Training Document - The Portal v. 1.1.pdf</vt:lpwstr>
      </vt:variant>
      <vt:variant>
        <vt:lpwstr/>
      </vt:variant>
      <vt:variant>
        <vt:i4>5767217</vt:i4>
      </vt:variant>
      <vt:variant>
        <vt:i4>7</vt:i4>
      </vt:variant>
      <vt:variant>
        <vt:i4>0</vt:i4>
      </vt:variant>
      <vt:variant>
        <vt:i4>5</vt:i4>
      </vt:variant>
      <vt:variant>
        <vt:lpwstr>http://www.jefferson.edu/university/human_research/training/jefftrial-training.html</vt:lpwstr>
      </vt:variant>
      <vt:variant>
        <vt:lpwstr/>
      </vt:variant>
      <vt:variant>
        <vt:i4>7143538</vt:i4>
      </vt:variant>
      <vt:variant>
        <vt:i4>4</vt:i4>
      </vt:variant>
      <vt:variant>
        <vt:i4>0</vt:i4>
      </vt:variant>
      <vt:variant>
        <vt:i4>5</vt:i4>
      </vt:variant>
      <vt:variant>
        <vt:lpwstr>https://clinicaltrials.gov/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OSA USE ONLY</dc:title>
  <dc:subject/>
  <dc:creator>Thomas Wudarski</dc:creator>
  <cp:keywords/>
  <cp:lastModifiedBy>Dorothy McAfee</cp:lastModifiedBy>
  <cp:revision>3</cp:revision>
  <cp:lastPrinted>2016-08-16T14:32:00Z</cp:lastPrinted>
  <dcterms:created xsi:type="dcterms:W3CDTF">2022-08-19T15:39:00Z</dcterms:created>
  <dcterms:modified xsi:type="dcterms:W3CDTF">2022-08-19T15:40:00Z</dcterms:modified>
</cp:coreProperties>
</file>