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6D4" w:rsidRDefault="001206D4" w:rsidP="001206D4">
      <w:pPr>
        <w:spacing w:after="240"/>
        <w:rPr>
          <w:b/>
          <w:sz w:val="32"/>
          <w:szCs w:val="28"/>
        </w:rPr>
      </w:pPr>
      <w:r>
        <w:rPr>
          <w:b/>
          <w:sz w:val="32"/>
          <w:szCs w:val="28"/>
        </w:rPr>
        <w:t>Adverse Event Log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sz w:val="24"/>
          <w:szCs w:val="28"/>
        </w:rPr>
        <w:t>Subject #: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Subject Initials:</w:t>
      </w:r>
    </w:p>
    <w:p w:rsidR="001206D4" w:rsidRDefault="001206D4" w:rsidP="001206D4">
      <w:pPr>
        <w:spacing w:after="0" w:line="240" w:lineRule="auto"/>
        <w:contextualSpacing/>
      </w:pPr>
      <w:r>
        <w:rPr>
          <w:b/>
          <w:sz w:val="24"/>
          <w:szCs w:val="24"/>
        </w:rPr>
        <w:t>Study Title: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No Adverse Events Reported for this Subject</w:t>
      </w:r>
    </w:p>
    <w:p w:rsidR="001206D4" w:rsidRDefault="001206D4" w:rsidP="001206D4">
      <w:pPr>
        <w:spacing w:after="0" w:line="240" w:lineRule="auto"/>
        <w:contextualSpacing/>
      </w:pPr>
    </w:p>
    <w:p w:rsidR="001206D4" w:rsidRDefault="001206D4" w:rsidP="001206D4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IRB Control #: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Sponsor:</w:t>
      </w:r>
    </w:p>
    <w:p w:rsidR="001206D4" w:rsidRDefault="001206D4" w:rsidP="001206D4">
      <w:pPr>
        <w:spacing w:after="0" w:line="240" w:lineRule="auto"/>
        <w:contextualSpacing/>
      </w:pPr>
      <w:r>
        <w:rPr>
          <w:b/>
        </w:rPr>
        <w:t>Note:  All AEs, which generally include ANY medical event, should be recorded on this log.  Adverse events that meet the following criteria must be reported to the IRB immediately:  Severity = 3, 4, 5, Relationship = 3, 4, 5, and Unexpected.  See GA 120 for complete information.</w:t>
      </w:r>
    </w:p>
    <w:p w:rsidR="001206D4" w:rsidRDefault="001206D4" w:rsidP="001206D4">
      <w:pPr>
        <w:spacing w:after="0" w:line="240" w:lineRule="auto"/>
        <w:contextualSpacing/>
      </w:pPr>
    </w:p>
    <w:tbl>
      <w:tblPr>
        <w:tblW w:w="52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945"/>
        <w:gridCol w:w="866"/>
        <w:gridCol w:w="1108"/>
        <w:gridCol w:w="1111"/>
        <w:gridCol w:w="1358"/>
        <w:gridCol w:w="1193"/>
        <w:gridCol w:w="1060"/>
        <w:gridCol w:w="1316"/>
        <w:gridCol w:w="949"/>
        <w:gridCol w:w="1171"/>
      </w:tblGrid>
      <w:tr w:rsidR="001206D4" w:rsidTr="00566F52">
        <w:trPr>
          <w:cantSplit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06D4" w:rsidRDefault="001206D4" w:rsidP="00566F52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Adverse Event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06D4" w:rsidRDefault="001206D4" w:rsidP="00566F52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06D4" w:rsidRDefault="001206D4" w:rsidP="00566F52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Stop Date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06D4" w:rsidRDefault="001206D4" w:rsidP="00566F52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Date PI/Study Team became Aware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06D4" w:rsidRDefault="001206D4" w:rsidP="00566F52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Severity</w:t>
            </w:r>
          </w:p>
          <w:p w:rsidR="001206D4" w:rsidRDefault="001206D4" w:rsidP="00566F52">
            <w:pPr>
              <w:spacing w:after="0"/>
              <w:contextualSpacing/>
              <w:jc w:val="center"/>
              <w:rPr>
                <w:b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06D4" w:rsidRDefault="001206D4" w:rsidP="00566F52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Relationship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06D4" w:rsidRDefault="001206D4" w:rsidP="00566F52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Action Taken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06D4" w:rsidRDefault="001206D4" w:rsidP="00566F52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06D4" w:rsidRDefault="001206D4" w:rsidP="00566F52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Unexpected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06D4" w:rsidRDefault="001206D4" w:rsidP="00566F52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Serious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06D4" w:rsidRDefault="001206D4" w:rsidP="00566F52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Submitted to IRB</w:t>
            </w:r>
          </w:p>
        </w:tc>
      </w:tr>
      <w:tr w:rsidR="001206D4" w:rsidTr="00566F52">
        <w:trPr>
          <w:cantSplit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4" w:rsidRDefault="001206D4" w:rsidP="00566F52"/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4" w:rsidRDefault="001206D4" w:rsidP="00566F52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4" w:rsidRDefault="001206D4" w:rsidP="00566F52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4" w:rsidRDefault="001206D4" w:rsidP="00566F52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4" w:rsidRDefault="001206D4" w:rsidP="00566F52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4" w:rsidRDefault="001206D4" w:rsidP="00566F52"/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4" w:rsidRDefault="001206D4" w:rsidP="00566F52"/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4" w:rsidRDefault="001206D4" w:rsidP="00566F52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D4" w:rsidRDefault="001206D4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Yes</w:t>
            </w:r>
          </w:p>
          <w:p w:rsidR="001206D4" w:rsidRDefault="001206D4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D4" w:rsidRDefault="001206D4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Yes</w:t>
            </w:r>
          </w:p>
          <w:p w:rsidR="001206D4" w:rsidRDefault="001206D4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D4" w:rsidRDefault="001206D4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Yes</w:t>
            </w:r>
          </w:p>
          <w:p w:rsidR="001206D4" w:rsidRDefault="001206D4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</w:t>
            </w:r>
          </w:p>
        </w:tc>
      </w:tr>
      <w:tr w:rsidR="001206D4" w:rsidTr="00566F52">
        <w:trPr>
          <w:cantSplit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4" w:rsidRDefault="001206D4" w:rsidP="00566F52"/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4" w:rsidRDefault="001206D4" w:rsidP="00566F52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4" w:rsidRDefault="001206D4" w:rsidP="00566F52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4" w:rsidRDefault="001206D4" w:rsidP="00566F52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4" w:rsidRDefault="001206D4" w:rsidP="00566F52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4" w:rsidRDefault="001206D4" w:rsidP="00566F52"/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4" w:rsidRDefault="001206D4" w:rsidP="00566F52"/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4" w:rsidRDefault="001206D4" w:rsidP="00566F52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D4" w:rsidRDefault="001206D4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Yes</w:t>
            </w:r>
          </w:p>
          <w:p w:rsidR="001206D4" w:rsidRDefault="001206D4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D4" w:rsidRDefault="001206D4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Yes</w:t>
            </w:r>
          </w:p>
          <w:p w:rsidR="001206D4" w:rsidRDefault="001206D4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D4" w:rsidRDefault="001206D4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Yes</w:t>
            </w:r>
          </w:p>
          <w:p w:rsidR="001206D4" w:rsidRDefault="001206D4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</w:t>
            </w:r>
          </w:p>
        </w:tc>
      </w:tr>
      <w:tr w:rsidR="001206D4" w:rsidTr="00566F52">
        <w:trPr>
          <w:cantSplit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4" w:rsidRDefault="001206D4" w:rsidP="00566F52"/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4" w:rsidRDefault="001206D4" w:rsidP="00566F52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4" w:rsidRDefault="001206D4" w:rsidP="00566F52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4" w:rsidRDefault="001206D4" w:rsidP="00566F52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4" w:rsidRDefault="001206D4" w:rsidP="00566F52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4" w:rsidRDefault="001206D4" w:rsidP="00566F52"/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4" w:rsidRDefault="001206D4" w:rsidP="00566F52"/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4" w:rsidRDefault="001206D4" w:rsidP="00566F52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D4" w:rsidRDefault="001206D4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Yes</w:t>
            </w:r>
          </w:p>
          <w:p w:rsidR="001206D4" w:rsidRDefault="001206D4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D4" w:rsidRDefault="001206D4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Yes</w:t>
            </w:r>
          </w:p>
          <w:p w:rsidR="001206D4" w:rsidRDefault="001206D4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D4" w:rsidRDefault="001206D4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Yes</w:t>
            </w:r>
          </w:p>
          <w:p w:rsidR="001206D4" w:rsidRDefault="001206D4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</w:t>
            </w:r>
          </w:p>
        </w:tc>
      </w:tr>
      <w:tr w:rsidR="001206D4" w:rsidTr="00566F52">
        <w:trPr>
          <w:cantSplit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4" w:rsidRDefault="001206D4" w:rsidP="00566F52"/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4" w:rsidRDefault="001206D4" w:rsidP="00566F52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4" w:rsidRDefault="001206D4" w:rsidP="00566F52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4" w:rsidRDefault="001206D4" w:rsidP="00566F52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4" w:rsidRDefault="001206D4" w:rsidP="00566F52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4" w:rsidRDefault="001206D4" w:rsidP="00566F52"/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4" w:rsidRDefault="001206D4" w:rsidP="00566F52"/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4" w:rsidRDefault="001206D4" w:rsidP="00566F52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D4" w:rsidRDefault="001206D4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Yes</w:t>
            </w:r>
          </w:p>
          <w:p w:rsidR="001206D4" w:rsidRDefault="001206D4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D4" w:rsidRDefault="001206D4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Yes</w:t>
            </w:r>
          </w:p>
          <w:p w:rsidR="001206D4" w:rsidRDefault="001206D4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D4" w:rsidRDefault="001206D4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Yes</w:t>
            </w:r>
          </w:p>
          <w:p w:rsidR="001206D4" w:rsidRDefault="001206D4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</w:t>
            </w:r>
          </w:p>
        </w:tc>
      </w:tr>
      <w:tr w:rsidR="001206D4" w:rsidTr="00566F52">
        <w:trPr>
          <w:cantSplit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4" w:rsidRDefault="001206D4" w:rsidP="00566F52"/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4" w:rsidRDefault="001206D4" w:rsidP="00566F52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4" w:rsidRDefault="001206D4" w:rsidP="00566F52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4" w:rsidRDefault="001206D4" w:rsidP="00566F52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4" w:rsidRDefault="001206D4" w:rsidP="00566F52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4" w:rsidRDefault="001206D4" w:rsidP="00566F52"/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4" w:rsidRDefault="001206D4" w:rsidP="00566F52"/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4" w:rsidRDefault="001206D4" w:rsidP="00566F52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D4" w:rsidRDefault="001206D4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Yes</w:t>
            </w:r>
          </w:p>
          <w:p w:rsidR="001206D4" w:rsidRDefault="001206D4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D4" w:rsidRDefault="001206D4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Yes</w:t>
            </w:r>
          </w:p>
          <w:p w:rsidR="001206D4" w:rsidRDefault="001206D4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D4" w:rsidRDefault="001206D4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Yes</w:t>
            </w:r>
          </w:p>
          <w:p w:rsidR="001206D4" w:rsidRDefault="001206D4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</w:t>
            </w:r>
          </w:p>
        </w:tc>
      </w:tr>
    </w:tbl>
    <w:p w:rsidR="001206D4" w:rsidRDefault="001206D4" w:rsidP="001206D4">
      <w:pPr>
        <w:spacing w:after="0" w:line="240" w:lineRule="auto"/>
        <w:rPr>
          <w:rFonts w:ascii="Calibri" w:hAnsi="Calibri"/>
          <w:b/>
        </w:rPr>
      </w:pPr>
    </w:p>
    <w:p w:rsidR="001206D4" w:rsidRDefault="001206D4" w:rsidP="001206D4">
      <w:pPr>
        <w:spacing w:after="0" w:line="240" w:lineRule="auto"/>
      </w:pPr>
      <w:r>
        <w:rPr>
          <w:b/>
        </w:rPr>
        <w:t>Investigator Signature: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Date:</w:t>
      </w:r>
    </w:p>
    <w:p w:rsidR="001206D4" w:rsidRDefault="001206D4" w:rsidP="001206D4">
      <w:pPr>
        <w:rPr>
          <w:b/>
          <w:sz w:val="24"/>
          <w:szCs w:val="24"/>
        </w:rPr>
      </w:pPr>
    </w:p>
    <w:p w:rsidR="001206D4" w:rsidRDefault="001206D4" w:rsidP="001206D4">
      <w:pPr>
        <w:rPr>
          <w:b/>
          <w:sz w:val="24"/>
          <w:szCs w:val="24"/>
        </w:rPr>
      </w:pPr>
    </w:p>
    <w:p w:rsidR="001206D4" w:rsidRDefault="001206D4" w:rsidP="001206D4">
      <w:pPr>
        <w:rPr>
          <w:b/>
          <w:sz w:val="24"/>
          <w:szCs w:val="24"/>
        </w:rPr>
      </w:pPr>
    </w:p>
    <w:p w:rsidR="0078016F" w:rsidRDefault="0078016F" w:rsidP="001206D4">
      <w:pPr>
        <w:rPr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="-365" w:tblpY="460"/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790"/>
        <w:gridCol w:w="2790"/>
        <w:gridCol w:w="2250"/>
        <w:gridCol w:w="3847"/>
      </w:tblGrid>
      <w:tr w:rsidR="001206D4" w:rsidTr="00566F52">
        <w:trPr>
          <w:trHeight w:val="14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206D4" w:rsidRDefault="001206D4" w:rsidP="00566F52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Severity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206D4" w:rsidRDefault="001206D4" w:rsidP="00566F52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206D4" w:rsidRDefault="001206D4" w:rsidP="00566F52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Taken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206D4" w:rsidRDefault="001206D4" w:rsidP="00566F52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206D4" w:rsidRDefault="001206D4" w:rsidP="00566F52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Unexpected</w:t>
            </w:r>
          </w:p>
        </w:tc>
      </w:tr>
      <w:tr w:rsidR="001206D4" w:rsidTr="00566F52">
        <w:trPr>
          <w:trHeight w:val="285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D4" w:rsidRDefault="001206D4" w:rsidP="00566F52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Mild</w:t>
            </w:r>
          </w:p>
          <w:p w:rsidR="001206D4" w:rsidRDefault="001206D4" w:rsidP="00566F52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Moderate </w:t>
            </w:r>
          </w:p>
          <w:p w:rsidR="001206D4" w:rsidRDefault="001206D4" w:rsidP="00566F52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Severe</w:t>
            </w:r>
          </w:p>
          <w:p w:rsidR="001206D4" w:rsidRDefault="001206D4" w:rsidP="00566F52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Life Threatening / Disabling</w:t>
            </w:r>
          </w:p>
          <w:p w:rsidR="001206D4" w:rsidRDefault="001206D4" w:rsidP="00566F52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Death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D4" w:rsidRDefault="001206D4" w:rsidP="00566F52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test article (e.g., drug, device), procedures, conduct, or some other aspect of the study.</w:t>
            </w:r>
          </w:p>
          <w:p w:rsidR="001206D4" w:rsidRDefault="001206D4" w:rsidP="00566F52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Unrelated</w:t>
            </w:r>
          </w:p>
          <w:p w:rsidR="001206D4" w:rsidRDefault="001206D4" w:rsidP="00566F52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Unlikely</w:t>
            </w:r>
          </w:p>
          <w:p w:rsidR="001206D4" w:rsidRDefault="001206D4" w:rsidP="00566F52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Possible</w:t>
            </w:r>
          </w:p>
          <w:p w:rsidR="001206D4" w:rsidRDefault="001206D4" w:rsidP="00566F52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Probable</w:t>
            </w:r>
          </w:p>
          <w:p w:rsidR="001206D4" w:rsidRDefault="001206D4" w:rsidP="00566F52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– Definite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D4" w:rsidRDefault="001206D4" w:rsidP="00566F52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None</w:t>
            </w:r>
          </w:p>
          <w:p w:rsidR="001206D4" w:rsidRDefault="001206D4" w:rsidP="00566F52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Medication </w:t>
            </w:r>
          </w:p>
          <w:p w:rsidR="001206D4" w:rsidRDefault="001206D4" w:rsidP="00566F52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Procedure</w:t>
            </w:r>
          </w:p>
          <w:p w:rsidR="001206D4" w:rsidRDefault="001206D4" w:rsidP="00566F52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Study Intervention Changed</w:t>
            </w:r>
          </w:p>
          <w:p w:rsidR="001206D4" w:rsidRDefault="001206D4" w:rsidP="00566F52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Study Intervention Stopped</w:t>
            </w:r>
          </w:p>
          <w:p w:rsidR="001206D4" w:rsidRDefault="001206D4" w:rsidP="00566F52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Hospitalization</w:t>
            </w:r>
          </w:p>
          <w:p w:rsidR="001206D4" w:rsidRDefault="001206D4" w:rsidP="00566F52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Other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D4" w:rsidRDefault="001206D4" w:rsidP="00566F52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Resolved / Returned to Baseline </w:t>
            </w:r>
          </w:p>
          <w:p w:rsidR="001206D4" w:rsidRDefault="001206D4" w:rsidP="00566F52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Continuing</w:t>
            </w:r>
          </w:p>
          <w:p w:rsidR="001206D4" w:rsidRDefault="001206D4" w:rsidP="00566F52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Death</w:t>
            </w:r>
          </w:p>
          <w:p w:rsidR="001206D4" w:rsidRDefault="001206D4" w:rsidP="00566F52">
            <w:pPr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D4" w:rsidRDefault="001206D4" w:rsidP="00566F52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Unexpected indicates that an event is not listed, or is listed with a different specificity or greater severity or frequency, in the investigator’s brochure, device brochure, product insert, protocol or consent form.</w:t>
            </w:r>
          </w:p>
        </w:tc>
      </w:tr>
    </w:tbl>
    <w:p w:rsidR="001206D4" w:rsidRDefault="001206D4" w:rsidP="001206D4">
      <w:pPr>
        <w:rPr>
          <w:rFonts w:ascii="Calibri" w:hAnsi="Calibri"/>
          <w:b/>
          <w:sz w:val="24"/>
          <w:szCs w:val="24"/>
        </w:rPr>
      </w:pPr>
    </w:p>
    <w:p w:rsidR="001206D4" w:rsidRDefault="001206D4" w:rsidP="001206D4">
      <w:pPr>
        <w:rPr>
          <w:b/>
          <w:sz w:val="24"/>
          <w:szCs w:val="24"/>
        </w:rPr>
      </w:pPr>
    </w:p>
    <w:p w:rsidR="001206D4" w:rsidRDefault="001206D4" w:rsidP="001206D4">
      <w:pPr>
        <w:rPr>
          <w:b/>
          <w:sz w:val="24"/>
          <w:szCs w:val="24"/>
        </w:rPr>
      </w:pPr>
    </w:p>
    <w:p w:rsidR="001206D4" w:rsidRDefault="001206D4" w:rsidP="001206D4">
      <w:pPr>
        <w:rPr>
          <w:b/>
          <w:sz w:val="24"/>
          <w:szCs w:val="24"/>
        </w:rPr>
      </w:pPr>
    </w:p>
    <w:p w:rsidR="001206D4" w:rsidRDefault="001206D4" w:rsidP="001206D4">
      <w:pPr>
        <w:rPr>
          <w:b/>
          <w:sz w:val="24"/>
          <w:szCs w:val="24"/>
        </w:rPr>
      </w:pPr>
    </w:p>
    <w:p w:rsidR="001206D4" w:rsidRDefault="001206D4" w:rsidP="001206D4">
      <w:pPr>
        <w:ind w:right="-90"/>
        <w:rPr>
          <w:b/>
          <w:sz w:val="24"/>
          <w:szCs w:val="24"/>
        </w:rPr>
      </w:pPr>
    </w:p>
    <w:p w:rsidR="001206D4" w:rsidRDefault="001206D4" w:rsidP="001206D4">
      <w:pPr>
        <w:rPr>
          <w:b/>
          <w:sz w:val="24"/>
          <w:szCs w:val="24"/>
        </w:rPr>
      </w:pPr>
    </w:p>
    <w:p w:rsidR="001206D4" w:rsidRDefault="001206D4" w:rsidP="001206D4">
      <w:pPr>
        <w:rPr>
          <w:b/>
          <w:sz w:val="24"/>
          <w:szCs w:val="24"/>
        </w:rPr>
      </w:pPr>
    </w:p>
    <w:p w:rsidR="002676B4" w:rsidRDefault="002676B4"/>
    <w:sectPr w:rsidR="002676B4" w:rsidSect="001206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D4"/>
    <w:rsid w:val="001206D4"/>
    <w:rsid w:val="002676B4"/>
    <w:rsid w:val="0078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2148"/>
  <w15:chartTrackingRefBased/>
  <w15:docId w15:val="{6DCD183A-3E95-453E-BCF4-0374D31B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EACEEA8-9BDD-4EA9-B18F-4232E5B5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Yates</dc:creator>
  <cp:keywords/>
  <dc:description/>
  <cp:lastModifiedBy>Johanna Yates</cp:lastModifiedBy>
  <cp:revision>2</cp:revision>
  <dcterms:created xsi:type="dcterms:W3CDTF">2020-06-15T19:42:00Z</dcterms:created>
  <dcterms:modified xsi:type="dcterms:W3CDTF">2020-06-15T19:43:00Z</dcterms:modified>
</cp:coreProperties>
</file>