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91" w:rsidRPr="00E638D3" w:rsidRDefault="009E6703">
      <w:pPr>
        <w:rPr>
          <w:b/>
          <w:sz w:val="32"/>
        </w:rPr>
      </w:pPr>
      <w:bookmarkStart w:id="0" w:name="_GoBack"/>
      <w:bookmarkEnd w:id="0"/>
      <w:r>
        <w:rPr>
          <w:b/>
          <w:sz w:val="32"/>
        </w:rPr>
        <w:t xml:space="preserve">RQ-2:  </w:t>
      </w:r>
      <w:r w:rsidR="00D449CE" w:rsidRPr="00E638D3">
        <w:rPr>
          <w:b/>
          <w:sz w:val="32"/>
        </w:rPr>
        <w:t xml:space="preserve">IRB reviewer </w:t>
      </w:r>
      <w:r w:rsidR="00E638D3" w:rsidRPr="00E638D3">
        <w:rPr>
          <w:b/>
          <w:sz w:val="32"/>
        </w:rPr>
        <w:t xml:space="preserve">and OHR </w:t>
      </w:r>
      <w:r w:rsidR="00D449CE" w:rsidRPr="00E638D3">
        <w:rPr>
          <w:b/>
          <w:sz w:val="32"/>
        </w:rPr>
        <w:t xml:space="preserve">checklist for research sponsored entirely or </w:t>
      </w:r>
      <w:r w:rsidR="00A64A5C">
        <w:rPr>
          <w:b/>
          <w:sz w:val="32"/>
        </w:rPr>
        <w:t>partially</w:t>
      </w:r>
      <w:r w:rsidR="00D449CE" w:rsidRPr="00E638D3">
        <w:rPr>
          <w:b/>
          <w:sz w:val="32"/>
        </w:rPr>
        <w:t xml:space="preserve"> by the Department of Defense (DoD)</w:t>
      </w:r>
    </w:p>
    <w:p w:rsidR="004B1BA1" w:rsidRPr="00991CFF" w:rsidRDefault="004B1BA1"/>
    <w:p w:rsidR="004B1BA1" w:rsidRPr="00991CFF" w:rsidRDefault="004B1BA1">
      <w:pPr>
        <w:rPr>
          <w:sz w:val="23"/>
          <w:szCs w:val="23"/>
        </w:rPr>
      </w:pPr>
      <w:r w:rsidRPr="00991CFF">
        <w:rPr>
          <w:sz w:val="23"/>
          <w:szCs w:val="23"/>
        </w:rPr>
        <w:t xml:space="preserve">Research sponsored or funded by the DoD must be reviewed by the IRB under an additional set of regulations found at 32 CFR 219 and in DoD Instruction 3216.02 accessible at the following web address </w:t>
      </w:r>
      <w:hyperlink r:id="rId6" w:history="1">
        <w:r w:rsidR="00D449CE" w:rsidRPr="00991CFF">
          <w:rPr>
            <w:rStyle w:val="Hyperlink"/>
            <w:sz w:val="23"/>
            <w:szCs w:val="23"/>
          </w:rPr>
          <w:t>http://dtic.mil/whs/directives/corres/pdf/321602p.pdf</w:t>
        </w:r>
      </w:hyperlink>
      <w:r w:rsidR="00D449CE" w:rsidRPr="00991CFF">
        <w:rPr>
          <w:sz w:val="23"/>
          <w:szCs w:val="23"/>
        </w:rPr>
        <w:t xml:space="preserve">. </w:t>
      </w:r>
      <w:r w:rsidRPr="00991CFF">
        <w:rPr>
          <w:sz w:val="23"/>
          <w:szCs w:val="23"/>
        </w:rPr>
        <w:t>The</w:t>
      </w:r>
      <w:r w:rsidR="005F1E1C">
        <w:rPr>
          <w:sz w:val="23"/>
          <w:szCs w:val="23"/>
        </w:rPr>
        <w:t xml:space="preserve"> research</w:t>
      </w:r>
      <w:r w:rsidRPr="00991CFF">
        <w:rPr>
          <w:sz w:val="23"/>
          <w:szCs w:val="23"/>
        </w:rPr>
        <w:t xml:space="preserve"> must meet these additional DoD requirements prior to initiation of the research.</w:t>
      </w:r>
    </w:p>
    <w:p w:rsidR="00D449CE" w:rsidRPr="00991CFF" w:rsidRDefault="00D449CE">
      <w:pPr>
        <w:rPr>
          <w:sz w:val="23"/>
          <w:szCs w:val="23"/>
        </w:rPr>
      </w:pPr>
    </w:p>
    <w:p w:rsidR="005573C2" w:rsidRDefault="005573C2">
      <w:pPr>
        <w:rPr>
          <w:sz w:val="23"/>
          <w:szCs w:val="23"/>
        </w:rPr>
      </w:pPr>
    </w:p>
    <w:p w:rsidR="00840F34" w:rsidRDefault="005573C2">
      <w:pPr>
        <w:rPr>
          <w:sz w:val="23"/>
          <w:szCs w:val="23"/>
        </w:rPr>
      </w:pPr>
      <w:r w:rsidRPr="008E01D2">
        <w:rPr>
          <w:sz w:val="23"/>
          <w:szCs w:val="23"/>
        </w:rPr>
        <w:t xml:space="preserve">1. </w:t>
      </w:r>
      <w:r w:rsidR="001D6B03" w:rsidRPr="008E01D2">
        <w:rPr>
          <w:sz w:val="23"/>
          <w:szCs w:val="23"/>
        </w:rPr>
        <w:t>S</w:t>
      </w:r>
      <w:r w:rsidR="00D449CE" w:rsidRPr="008E01D2">
        <w:rPr>
          <w:sz w:val="23"/>
          <w:szCs w:val="23"/>
        </w:rPr>
        <w:t>cientific merit</w:t>
      </w:r>
      <w:r w:rsidR="001D6B03">
        <w:rPr>
          <w:sz w:val="23"/>
          <w:szCs w:val="23"/>
        </w:rPr>
        <w:t xml:space="preserve"> of study.</w:t>
      </w:r>
    </w:p>
    <w:p w:rsidR="00840F34" w:rsidRDefault="00840F34">
      <w:pPr>
        <w:rPr>
          <w:sz w:val="23"/>
          <w:szCs w:val="23"/>
        </w:rPr>
      </w:pPr>
    </w:p>
    <w:p w:rsidR="00840F34" w:rsidRDefault="008E01D2">
      <w:pPr>
        <w:rPr>
          <w:sz w:val="23"/>
          <w:szCs w:val="23"/>
        </w:rPr>
      </w:pPr>
      <w:r>
        <w:rPr>
          <w:sz w:val="23"/>
          <w:szCs w:val="23"/>
        </w:rPr>
        <w:t>Does t</w:t>
      </w:r>
      <w:r w:rsidR="001D6B03">
        <w:rPr>
          <w:sz w:val="23"/>
          <w:szCs w:val="23"/>
        </w:rPr>
        <w:t xml:space="preserve">he </w:t>
      </w:r>
      <w:r w:rsidR="00840F34">
        <w:rPr>
          <w:sz w:val="23"/>
          <w:szCs w:val="23"/>
        </w:rPr>
        <w:t>OHR-2, Part A, 1-6</w:t>
      </w:r>
      <w:r>
        <w:rPr>
          <w:sz w:val="23"/>
          <w:szCs w:val="23"/>
        </w:rPr>
        <w:t xml:space="preserve"> provide</w:t>
      </w:r>
      <w:r w:rsidR="001D6B03">
        <w:rPr>
          <w:sz w:val="23"/>
          <w:szCs w:val="23"/>
        </w:rPr>
        <w:t xml:space="preserve"> sufficient information regardin</w:t>
      </w:r>
      <w:r>
        <w:rPr>
          <w:sz w:val="23"/>
          <w:szCs w:val="23"/>
        </w:rPr>
        <w:t>g study design and statistical analysis to assess scientific merit?</w:t>
      </w:r>
    </w:p>
    <w:p w:rsidR="00840F34" w:rsidRPr="00991CFF" w:rsidRDefault="00840F34">
      <w:pPr>
        <w:rPr>
          <w:sz w:val="23"/>
          <w:szCs w:val="23"/>
        </w:rPr>
      </w:pPr>
      <w:r>
        <w:rPr>
          <w:sz w:val="23"/>
          <w:szCs w:val="23"/>
        </w:rPr>
        <w:t xml:space="preserve">YES </w:t>
      </w:r>
      <w:r>
        <w:rPr>
          <w:sz w:val="23"/>
          <w:szCs w:val="23"/>
        </w:rPr>
        <w:tab/>
      </w:r>
      <w:r>
        <w:rPr>
          <w:sz w:val="23"/>
          <w:szCs w:val="23"/>
        </w:rPr>
        <w:tab/>
        <w:t>NO</w:t>
      </w:r>
    </w:p>
    <w:p w:rsidR="009F4D7E" w:rsidRDefault="009F4D7E" w:rsidP="009F4D7E">
      <w:pPr>
        <w:rPr>
          <w:sz w:val="23"/>
          <w:szCs w:val="23"/>
        </w:rPr>
      </w:pPr>
    </w:p>
    <w:p w:rsidR="00840F34" w:rsidRDefault="00840F34" w:rsidP="009F4D7E">
      <w:pPr>
        <w:rPr>
          <w:sz w:val="23"/>
          <w:szCs w:val="23"/>
        </w:rPr>
      </w:pPr>
      <w:r>
        <w:rPr>
          <w:sz w:val="23"/>
          <w:szCs w:val="23"/>
        </w:rPr>
        <w:t>If no, reviewer comments will be forwarded to the investigator as per OHR policy.</w:t>
      </w:r>
    </w:p>
    <w:p w:rsidR="00840F34" w:rsidRPr="00991CFF" w:rsidRDefault="00840F34">
      <w:pPr>
        <w:rPr>
          <w:sz w:val="23"/>
          <w:szCs w:val="23"/>
        </w:rPr>
      </w:pPr>
    </w:p>
    <w:p w:rsidR="00D449CE" w:rsidRPr="00991CFF" w:rsidRDefault="005573C2" w:rsidP="00D449CE">
      <w:pPr>
        <w:rPr>
          <w:sz w:val="23"/>
          <w:szCs w:val="23"/>
        </w:rPr>
      </w:pPr>
      <w:r>
        <w:rPr>
          <w:sz w:val="23"/>
          <w:szCs w:val="23"/>
        </w:rPr>
        <w:t>2</w:t>
      </w:r>
      <w:r w:rsidR="00991CFF">
        <w:rPr>
          <w:sz w:val="23"/>
          <w:szCs w:val="23"/>
        </w:rPr>
        <w:t xml:space="preserve">. </w:t>
      </w:r>
      <w:r w:rsidR="007A4118" w:rsidRPr="00991CFF">
        <w:rPr>
          <w:sz w:val="23"/>
          <w:szCs w:val="23"/>
        </w:rPr>
        <w:t>With respect to scientific merit s</w:t>
      </w:r>
      <w:r w:rsidR="00D449CE" w:rsidRPr="00991CFF">
        <w:rPr>
          <w:sz w:val="23"/>
          <w:szCs w:val="23"/>
        </w:rPr>
        <w:t>hould the opinion of an outside expert be sought?</w:t>
      </w:r>
    </w:p>
    <w:p w:rsidR="00D449CE" w:rsidRPr="00991CFF" w:rsidRDefault="007A4118" w:rsidP="00D449CE">
      <w:pPr>
        <w:rPr>
          <w:sz w:val="23"/>
          <w:szCs w:val="23"/>
        </w:rPr>
      </w:pPr>
      <w:r w:rsidRPr="00991CFF">
        <w:rPr>
          <w:sz w:val="23"/>
          <w:szCs w:val="23"/>
        </w:rPr>
        <w:t>YES</w:t>
      </w:r>
      <w:r w:rsidRPr="00991CFF">
        <w:rPr>
          <w:sz w:val="23"/>
          <w:szCs w:val="23"/>
        </w:rPr>
        <w:tab/>
      </w:r>
      <w:r w:rsidRPr="00991CFF">
        <w:rPr>
          <w:sz w:val="23"/>
          <w:szCs w:val="23"/>
        </w:rPr>
        <w:tab/>
        <w:t>NO</w:t>
      </w:r>
    </w:p>
    <w:p w:rsidR="007A4118" w:rsidRPr="00991CFF" w:rsidRDefault="007A4118" w:rsidP="00D449CE">
      <w:pPr>
        <w:rPr>
          <w:sz w:val="23"/>
          <w:szCs w:val="23"/>
        </w:rPr>
      </w:pPr>
    </w:p>
    <w:p w:rsidR="00D449CE" w:rsidRPr="00991CFF" w:rsidRDefault="005573C2" w:rsidP="00D449CE">
      <w:pPr>
        <w:rPr>
          <w:sz w:val="23"/>
          <w:szCs w:val="23"/>
        </w:rPr>
      </w:pPr>
      <w:r>
        <w:rPr>
          <w:sz w:val="23"/>
          <w:szCs w:val="23"/>
        </w:rPr>
        <w:t>3</w:t>
      </w:r>
      <w:r w:rsidR="00991CFF">
        <w:rPr>
          <w:sz w:val="23"/>
          <w:szCs w:val="23"/>
        </w:rPr>
        <w:t xml:space="preserve">. </w:t>
      </w:r>
      <w:r w:rsidR="00D449CE" w:rsidRPr="00991CFF">
        <w:rPr>
          <w:sz w:val="23"/>
          <w:szCs w:val="23"/>
        </w:rPr>
        <w:t>Is the proposed research being conducted internationally?</w:t>
      </w:r>
    </w:p>
    <w:p w:rsidR="000D0463" w:rsidRPr="00991CFF" w:rsidRDefault="007A4118" w:rsidP="00D449CE">
      <w:pPr>
        <w:rPr>
          <w:sz w:val="23"/>
          <w:szCs w:val="23"/>
        </w:rPr>
      </w:pPr>
      <w:r w:rsidRPr="00991CFF">
        <w:rPr>
          <w:sz w:val="23"/>
          <w:szCs w:val="23"/>
        </w:rPr>
        <w:t>YES</w:t>
      </w:r>
      <w:r w:rsidRPr="00991CFF">
        <w:rPr>
          <w:sz w:val="23"/>
          <w:szCs w:val="23"/>
        </w:rPr>
        <w:tab/>
      </w:r>
      <w:r w:rsidRPr="00991CFF">
        <w:rPr>
          <w:sz w:val="23"/>
          <w:szCs w:val="23"/>
        </w:rPr>
        <w:tab/>
        <w:t>NO</w:t>
      </w:r>
    </w:p>
    <w:p w:rsidR="00991CFF" w:rsidRPr="00991CFF" w:rsidRDefault="00991CFF" w:rsidP="000D0463">
      <w:pPr>
        <w:rPr>
          <w:sz w:val="23"/>
          <w:szCs w:val="23"/>
        </w:rPr>
      </w:pPr>
    </w:p>
    <w:p w:rsidR="00D449CE" w:rsidRPr="00991CFF" w:rsidRDefault="00A62028" w:rsidP="00687C91">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OHR - </w:t>
      </w:r>
      <w:r w:rsidR="00093345" w:rsidRPr="00991CFF">
        <w:rPr>
          <w:sz w:val="23"/>
          <w:szCs w:val="23"/>
        </w:rPr>
        <w:t>T</w:t>
      </w:r>
      <w:r w:rsidR="00D449CE" w:rsidRPr="00991CFF">
        <w:rPr>
          <w:sz w:val="23"/>
          <w:szCs w:val="23"/>
        </w:rPr>
        <w:t>he proposal</w:t>
      </w:r>
      <w:r w:rsidR="007A4118" w:rsidRPr="00991CFF">
        <w:rPr>
          <w:sz w:val="23"/>
          <w:szCs w:val="23"/>
        </w:rPr>
        <w:t xml:space="preserve"> must</w:t>
      </w:r>
      <w:r w:rsidR="00D449CE" w:rsidRPr="00991CFF">
        <w:rPr>
          <w:sz w:val="23"/>
          <w:szCs w:val="23"/>
        </w:rPr>
        <w:t xml:space="preserve"> include copies of the permissions (i.e., Ethics Committee or other approvals), certifications and other documents from the</w:t>
      </w:r>
      <w:r w:rsidR="005F1E1C">
        <w:rPr>
          <w:sz w:val="23"/>
          <w:szCs w:val="23"/>
        </w:rPr>
        <w:t xml:space="preserve"> specified country or countries.</w:t>
      </w:r>
    </w:p>
    <w:p w:rsidR="000D0463" w:rsidRPr="00991CFF" w:rsidRDefault="000D0463" w:rsidP="00687C91">
      <w:pPr>
        <w:pBdr>
          <w:top w:val="single" w:sz="4" w:space="1" w:color="auto"/>
          <w:left w:val="single" w:sz="4" w:space="4" w:color="auto"/>
          <w:bottom w:val="single" w:sz="4" w:space="1" w:color="auto"/>
          <w:right w:val="single" w:sz="4" w:space="4" w:color="auto"/>
        </w:pBdr>
        <w:rPr>
          <w:sz w:val="23"/>
          <w:szCs w:val="23"/>
        </w:rPr>
      </w:pPr>
    </w:p>
    <w:p w:rsidR="00D449CE" w:rsidRPr="00991CFF" w:rsidRDefault="007A4118" w:rsidP="00687C91">
      <w:pPr>
        <w:pBdr>
          <w:top w:val="single" w:sz="4" w:space="1" w:color="auto"/>
          <w:left w:val="single" w:sz="4" w:space="4" w:color="auto"/>
          <w:bottom w:val="single" w:sz="4" w:space="1" w:color="auto"/>
          <w:right w:val="single" w:sz="4" w:space="4" w:color="auto"/>
        </w:pBdr>
        <w:rPr>
          <w:sz w:val="23"/>
          <w:szCs w:val="23"/>
        </w:rPr>
      </w:pPr>
      <w:r w:rsidRPr="00991CFF">
        <w:rPr>
          <w:sz w:val="23"/>
          <w:szCs w:val="23"/>
        </w:rPr>
        <w:t>T</w:t>
      </w:r>
      <w:r w:rsidR="00D449CE" w:rsidRPr="00991CFF">
        <w:rPr>
          <w:sz w:val="23"/>
          <w:szCs w:val="23"/>
        </w:rPr>
        <w:t xml:space="preserve">he researcher </w:t>
      </w:r>
      <w:r w:rsidRPr="00991CFF">
        <w:rPr>
          <w:sz w:val="23"/>
          <w:szCs w:val="23"/>
        </w:rPr>
        <w:t xml:space="preserve">must </w:t>
      </w:r>
      <w:r w:rsidR="00D449CE" w:rsidRPr="00991CFF">
        <w:rPr>
          <w:sz w:val="23"/>
          <w:szCs w:val="23"/>
        </w:rPr>
        <w:t xml:space="preserve">specify s/he will follow all local laws, regulations, customs, and practices pertinent to conducting research in the specified </w:t>
      </w:r>
      <w:r w:rsidR="005F1E1C">
        <w:rPr>
          <w:sz w:val="23"/>
          <w:szCs w:val="23"/>
        </w:rPr>
        <w:t>country or countries.</w:t>
      </w:r>
    </w:p>
    <w:p w:rsidR="000D0463" w:rsidRPr="00991CFF" w:rsidRDefault="000D0463" w:rsidP="00D449CE">
      <w:pPr>
        <w:rPr>
          <w:sz w:val="23"/>
          <w:szCs w:val="23"/>
        </w:rPr>
      </w:pPr>
    </w:p>
    <w:p w:rsidR="000D0463" w:rsidRPr="00991CFF" w:rsidRDefault="005573C2" w:rsidP="00D449CE">
      <w:pPr>
        <w:rPr>
          <w:sz w:val="23"/>
          <w:szCs w:val="23"/>
        </w:rPr>
      </w:pPr>
      <w:r>
        <w:rPr>
          <w:sz w:val="23"/>
          <w:szCs w:val="23"/>
        </w:rPr>
        <w:t>4</w:t>
      </w:r>
      <w:r w:rsidR="00991CFF">
        <w:rPr>
          <w:sz w:val="23"/>
          <w:szCs w:val="23"/>
        </w:rPr>
        <w:t xml:space="preserve">. </w:t>
      </w:r>
      <w:r w:rsidR="00D449CE" w:rsidRPr="00991CFF">
        <w:rPr>
          <w:sz w:val="23"/>
          <w:szCs w:val="23"/>
        </w:rPr>
        <w:t>Does the research involve surveys done on DoD personnel</w:t>
      </w:r>
      <w:r w:rsidR="000D0463" w:rsidRPr="00991CFF">
        <w:rPr>
          <w:sz w:val="23"/>
          <w:szCs w:val="23"/>
        </w:rPr>
        <w:t>?</w:t>
      </w:r>
    </w:p>
    <w:p w:rsidR="007A4118" w:rsidRDefault="007A4118" w:rsidP="00D449CE">
      <w:pPr>
        <w:rPr>
          <w:sz w:val="23"/>
          <w:szCs w:val="23"/>
        </w:rPr>
      </w:pPr>
      <w:r w:rsidRPr="00991CFF">
        <w:rPr>
          <w:sz w:val="23"/>
          <w:szCs w:val="23"/>
        </w:rPr>
        <w:t>YES</w:t>
      </w:r>
      <w:r w:rsidRPr="00991CFF">
        <w:rPr>
          <w:sz w:val="23"/>
          <w:szCs w:val="23"/>
        </w:rPr>
        <w:tab/>
      </w:r>
      <w:r w:rsidRPr="00991CFF">
        <w:rPr>
          <w:sz w:val="23"/>
          <w:szCs w:val="23"/>
        </w:rPr>
        <w:tab/>
        <w:t>NO</w:t>
      </w:r>
    </w:p>
    <w:p w:rsidR="00687C91" w:rsidRPr="00991CFF" w:rsidRDefault="00687C91" w:rsidP="00D449CE">
      <w:pPr>
        <w:rPr>
          <w:sz w:val="23"/>
          <w:szCs w:val="23"/>
        </w:rPr>
      </w:pPr>
    </w:p>
    <w:p w:rsidR="00D449CE" w:rsidRPr="00991CFF" w:rsidRDefault="00A62028"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OHR - </w:t>
      </w:r>
      <w:r w:rsidR="00C77C19">
        <w:rPr>
          <w:sz w:val="23"/>
          <w:szCs w:val="23"/>
        </w:rPr>
        <w:t>S</w:t>
      </w:r>
      <w:r w:rsidR="000D0463" w:rsidRPr="00991CFF">
        <w:rPr>
          <w:sz w:val="23"/>
          <w:szCs w:val="23"/>
        </w:rPr>
        <w:t>urveys must be approved by the DoD after lo</w:t>
      </w:r>
      <w:r w:rsidR="007A4118" w:rsidRPr="00991CFF">
        <w:rPr>
          <w:sz w:val="23"/>
          <w:szCs w:val="23"/>
        </w:rPr>
        <w:t>cal IRB approval.</w:t>
      </w:r>
      <w:r w:rsidR="00D449CE" w:rsidRPr="00991CFF">
        <w:rPr>
          <w:sz w:val="23"/>
          <w:szCs w:val="23"/>
        </w:rPr>
        <w:t xml:space="preserve">  </w:t>
      </w:r>
    </w:p>
    <w:p w:rsidR="000D0463" w:rsidRPr="00991CFF" w:rsidRDefault="000D0463" w:rsidP="00D449CE">
      <w:pPr>
        <w:rPr>
          <w:sz w:val="23"/>
          <w:szCs w:val="23"/>
        </w:rPr>
      </w:pPr>
    </w:p>
    <w:p w:rsidR="007A4118" w:rsidRPr="00991CFF" w:rsidRDefault="005573C2" w:rsidP="007A4118">
      <w:pPr>
        <w:rPr>
          <w:sz w:val="23"/>
          <w:szCs w:val="23"/>
        </w:rPr>
      </w:pPr>
      <w:r>
        <w:rPr>
          <w:sz w:val="23"/>
          <w:szCs w:val="23"/>
        </w:rPr>
        <w:t>5</w:t>
      </w:r>
      <w:r w:rsidR="00991CFF">
        <w:rPr>
          <w:sz w:val="23"/>
          <w:szCs w:val="23"/>
        </w:rPr>
        <w:t xml:space="preserve">. </w:t>
      </w:r>
      <w:r w:rsidR="007A4118" w:rsidRPr="00991CFF">
        <w:rPr>
          <w:sz w:val="23"/>
          <w:szCs w:val="23"/>
        </w:rPr>
        <w:t>Is the research multisite?</w:t>
      </w:r>
    </w:p>
    <w:p w:rsidR="007A4118" w:rsidRPr="00991CFF" w:rsidRDefault="007A4118" w:rsidP="007A4118">
      <w:pPr>
        <w:rPr>
          <w:sz w:val="23"/>
          <w:szCs w:val="23"/>
        </w:rPr>
      </w:pPr>
      <w:r w:rsidRPr="00991CFF">
        <w:rPr>
          <w:sz w:val="23"/>
          <w:szCs w:val="23"/>
        </w:rPr>
        <w:t>YES</w:t>
      </w:r>
      <w:r w:rsidRPr="00991CFF">
        <w:rPr>
          <w:sz w:val="23"/>
          <w:szCs w:val="23"/>
        </w:rPr>
        <w:tab/>
      </w:r>
      <w:r w:rsidRPr="00991CFF">
        <w:rPr>
          <w:sz w:val="23"/>
          <w:szCs w:val="23"/>
        </w:rPr>
        <w:tab/>
        <w:t>NO</w:t>
      </w:r>
    </w:p>
    <w:p w:rsidR="007A4118" w:rsidRPr="00991CFF" w:rsidRDefault="007A4118" w:rsidP="007A4118">
      <w:pPr>
        <w:rPr>
          <w:sz w:val="23"/>
          <w:szCs w:val="23"/>
        </w:rPr>
      </w:pPr>
      <w:r w:rsidRPr="00991CFF">
        <w:rPr>
          <w:sz w:val="23"/>
          <w:szCs w:val="23"/>
        </w:rPr>
        <w:t xml:space="preserve"> </w:t>
      </w:r>
    </w:p>
    <w:p w:rsidR="007A4118" w:rsidRPr="00991CFF" w:rsidRDefault="00A62028"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OHR - </w:t>
      </w:r>
      <w:r w:rsidR="007A4118" w:rsidRPr="00991CFF">
        <w:rPr>
          <w:sz w:val="23"/>
          <w:szCs w:val="23"/>
        </w:rPr>
        <w:t>Formal agreements defining roles and responsibilities of the parties must be in place.</w:t>
      </w:r>
    </w:p>
    <w:p w:rsidR="000D0463" w:rsidRPr="00991CFF" w:rsidRDefault="000D0463" w:rsidP="00D449CE">
      <w:pPr>
        <w:rPr>
          <w:sz w:val="23"/>
          <w:szCs w:val="23"/>
        </w:rPr>
      </w:pPr>
    </w:p>
    <w:p w:rsidR="000D0463" w:rsidRPr="00991CFF" w:rsidRDefault="005573C2" w:rsidP="00D449CE">
      <w:pPr>
        <w:rPr>
          <w:sz w:val="23"/>
          <w:szCs w:val="23"/>
        </w:rPr>
      </w:pPr>
      <w:r>
        <w:rPr>
          <w:sz w:val="23"/>
          <w:szCs w:val="23"/>
        </w:rPr>
        <w:t>6</w:t>
      </w:r>
      <w:r w:rsidR="00991CFF">
        <w:rPr>
          <w:sz w:val="23"/>
          <w:szCs w:val="23"/>
        </w:rPr>
        <w:t xml:space="preserve">. </w:t>
      </w:r>
      <w:r w:rsidR="000D0463" w:rsidRPr="00991CFF">
        <w:rPr>
          <w:sz w:val="23"/>
          <w:szCs w:val="23"/>
        </w:rPr>
        <w:t xml:space="preserve">Is </w:t>
      </w:r>
      <w:r w:rsidR="00991CFF">
        <w:rPr>
          <w:sz w:val="23"/>
          <w:szCs w:val="23"/>
        </w:rPr>
        <w:t>t</w:t>
      </w:r>
      <w:r w:rsidR="000D0463" w:rsidRPr="00991CFF">
        <w:rPr>
          <w:sz w:val="23"/>
          <w:szCs w:val="23"/>
        </w:rPr>
        <w:t>he research greater than minimal risk?</w:t>
      </w:r>
    </w:p>
    <w:p w:rsidR="00A62028" w:rsidRPr="00991CFF" w:rsidRDefault="00A62028" w:rsidP="00D449CE">
      <w:pPr>
        <w:rPr>
          <w:sz w:val="23"/>
          <w:szCs w:val="23"/>
        </w:rPr>
      </w:pPr>
      <w:r w:rsidRPr="00991CFF">
        <w:rPr>
          <w:sz w:val="23"/>
          <w:szCs w:val="23"/>
        </w:rPr>
        <w:t>YES</w:t>
      </w:r>
      <w:r w:rsidRPr="00991CFF">
        <w:rPr>
          <w:sz w:val="23"/>
          <w:szCs w:val="23"/>
        </w:rPr>
        <w:tab/>
      </w:r>
      <w:r w:rsidRPr="00991CFF">
        <w:rPr>
          <w:sz w:val="23"/>
          <w:szCs w:val="23"/>
        </w:rPr>
        <w:tab/>
        <w:t>NO</w:t>
      </w:r>
    </w:p>
    <w:p w:rsidR="00A62028" w:rsidRDefault="00A62028" w:rsidP="00D449CE">
      <w:pPr>
        <w:rPr>
          <w:sz w:val="23"/>
          <w:szCs w:val="23"/>
        </w:rPr>
      </w:pPr>
    </w:p>
    <w:p w:rsidR="005F1E1C" w:rsidRDefault="005F1E1C" w:rsidP="00D449CE">
      <w:pPr>
        <w:rPr>
          <w:sz w:val="23"/>
          <w:szCs w:val="23"/>
        </w:rPr>
      </w:pPr>
    </w:p>
    <w:p w:rsidR="005F1E1C" w:rsidRDefault="005F1E1C" w:rsidP="00D449CE">
      <w:pPr>
        <w:rPr>
          <w:sz w:val="23"/>
          <w:szCs w:val="23"/>
        </w:rPr>
      </w:pPr>
    </w:p>
    <w:p w:rsidR="005F1E1C" w:rsidRPr="00991CFF" w:rsidRDefault="005F1E1C" w:rsidP="00D449CE">
      <w:pPr>
        <w:rPr>
          <w:sz w:val="23"/>
          <w:szCs w:val="23"/>
        </w:rPr>
      </w:pPr>
    </w:p>
    <w:p w:rsidR="000D0463" w:rsidRPr="00991CFF" w:rsidRDefault="005F1E1C" w:rsidP="00991CFF">
      <w:pPr>
        <w:pBdr>
          <w:top w:val="single" w:sz="4" w:space="1" w:color="auto"/>
          <w:left w:val="single" w:sz="4" w:space="4" w:color="auto"/>
          <w:bottom w:val="single" w:sz="4" w:space="1" w:color="auto"/>
          <w:right w:val="single" w:sz="4" w:space="4" w:color="auto"/>
        </w:pBdr>
        <w:rPr>
          <w:sz w:val="23"/>
          <w:szCs w:val="23"/>
        </w:rPr>
      </w:pPr>
      <w:r>
        <w:rPr>
          <w:sz w:val="23"/>
          <w:szCs w:val="23"/>
        </w:rPr>
        <w:t>OHR – For greater than</w:t>
      </w:r>
      <w:r w:rsidR="00C77C19">
        <w:rPr>
          <w:sz w:val="23"/>
          <w:szCs w:val="23"/>
        </w:rPr>
        <w:t xml:space="preserve"> minimal risk studies</w:t>
      </w:r>
      <w:r w:rsidR="00A62028" w:rsidRPr="00991CFF">
        <w:rPr>
          <w:sz w:val="23"/>
          <w:szCs w:val="23"/>
        </w:rPr>
        <w:t xml:space="preserve"> </w:t>
      </w:r>
      <w:r w:rsidR="000D0463" w:rsidRPr="00991CFF">
        <w:rPr>
          <w:sz w:val="23"/>
          <w:szCs w:val="23"/>
        </w:rPr>
        <w:t>there</w:t>
      </w:r>
      <w:r w:rsidR="00840F34">
        <w:rPr>
          <w:sz w:val="23"/>
          <w:szCs w:val="23"/>
        </w:rPr>
        <w:t xml:space="preserve"> is a</w:t>
      </w:r>
      <w:r w:rsidR="00C77C19">
        <w:rPr>
          <w:sz w:val="23"/>
          <w:szCs w:val="23"/>
        </w:rPr>
        <w:t xml:space="preserve"> </w:t>
      </w:r>
      <w:r w:rsidR="00A62028" w:rsidRPr="00991CFF">
        <w:rPr>
          <w:sz w:val="23"/>
          <w:szCs w:val="23"/>
        </w:rPr>
        <w:t xml:space="preserve">requirement for appointment of an independent </w:t>
      </w:r>
      <w:r w:rsidR="000D0463" w:rsidRPr="00991CFF">
        <w:rPr>
          <w:sz w:val="23"/>
          <w:szCs w:val="23"/>
        </w:rPr>
        <w:t>study monitor</w:t>
      </w:r>
      <w:r w:rsidR="00840F34">
        <w:rPr>
          <w:sz w:val="23"/>
          <w:szCs w:val="23"/>
        </w:rPr>
        <w:t xml:space="preserve"> </w:t>
      </w:r>
      <w:r w:rsidR="000D0463" w:rsidRPr="008E01D2">
        <w:rPr>
          <w:sz w:val="23"/>
          <w:szCs w:val="23"/>
        </w:rPr>
        <w:t xml:space="preserve">who has the authority to stop the research, remove individuals from the study or take steps to protect the safety and well-being of subjects </w:t>
      </w:r>
      <w:r w:rsidR="008E01D2">
        <w:rPr>
          <w:sz w:val="23"/>
          <w:szCs w:val="23"/>
        </w:rPr>
        <w:t xml:space="preserve">until assessed by the </w:t>
      </w:r>
      <w:r w:rsidR="00A62028" w:rsidRPr="008E01D2">
        <w:rPr>
          <w:sz w:val="23"/>
          <w:szCs w:val="23"/>
        </w:rPr>
        <w:t>IRB.</w:t>
      </w:r>
    </w:p>
    <w:p w:rsidR="000D0463" w:rsidRPr="00991CFF" w:rsidRDefault="000D0463" w:rsidP="00D449CE">
      <w:pPr>
        <w:rPr>
          <w:sz w:val="23"/>
          <w:szCs w:val="23"/>
        </w:rPr>
      </w:pPr>
    </w:p>
    <w:p w:rsidR="000D0463" w:rsidRPr="00991CFF" w:rsidRDefault="005573C2" w:rsidP="00D449CE">
      <w:pPr>
        <w:rPr>
          <w:sz w:val="23"/>
          <w:szCs w:val="23"/>
        </w:rPr>
      </w:pPr>
      <w:r>
        <w:rPr>
          <w:sz w:val="23"/>
          <w:szCs w:val="23"/>
        </w:rPr>
        <w:t>7</w:t>
      </w:r>
      <w:r w:rsidR="00991CFF">
        <w:rPr>
          <w:sz w:val="23"/>
          <w:szCs w:val="23"/>
        </w:rPr>
        <w:t xml:space="preserve">. </w:t>
      </w:r>
      <w:r w:rsidR="000D0463" w:rsidRPr="00991CFF">
        <w:rPr>
          <w:sz w:val="23"/>
          <w:szCs w:val="23"/>
        </w:rPr>
        <w:t>Will Service members be recruited for the study?</w:t>
      </w:r>
    </w:p>
    <w:p w:rsidR="00D94B34" w:rsidRPr="00991CFF" w:rsidRDefault="00A62028" w:rsidP="00D449CE">
      <w:pPr>
        <w:rPr>
          <w:sz w:val="23"/>
          <w:szCs w:val="23"/>
        </w:rPr>
      </w:pPr>
      <w:r w:rsidRPr="00991CFF">
        <w:rPr>
          <w:sz w:val="23"/>
          <w:szCs w:val="23"/>
        </w:rPr>
        <w:t>YES</w:t>
      </w:r>
      <w:r w:rsidRPr="00991CFF">
        <w:rPr>
          <w:sz w:val="23"/>
          <w:szCs w:val="23"/>
        </w:rPr>
        <w:tab/>
      </w:r>
      <w:r w:rsidRPr="00991CFF">
        <w:rPr>
          <w:sz w:val="23"/>
          <w:szCs w:val="23"/>
        </w:rPr>
        <w:tab/>
        <w:t>NO</w:t>
      </w:r>
    </w:p>
    <w:p w:rsidR="00A62028" w:rsidRPr="00991CFF" w:rsidRDefault="00A62028" w:rsidP="00D449CE">
      <w:pPr>
        <w:rPr>
          <w:sz w:val="23"/>
          <w:szCs w:val="23"/>
        </w:rPr>
      </w:pPr>
    </w:p>
    <w:p w:rsidR="00A62028" w:rsidRPr="00991CFF" w:rsidRDefault="00A62028"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OHR - </w:t>
      </w:r>
      <w:r w:rsidR="00D94B34" w:rsidRPr="00991CFF">
        <w:rPr>
          <w:sz w:val="23"/>
          <w:szCs w:val="23"/>
        </w:rPr>
        <w:t xml:space="preserve">Officers are not permitted to influence </w:t>
      </w:r>
      <w:r w:rsidRPr="00991CFF">
        <w:rPr>
          <w:sz w:val="23"/>
          <w:szCs w:val="23"/>
        </w:rPr>
        <w:t>decisions of their subordinates</w:t>
      </w:r>
    </w:p>
    <w:p w:rsidR="00D94B34" w:rsidRPr="00991CFF" w:rsidRDefault="00D94B34"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Officers and senior non-commissioned officers may not be present at the time of recruitment</w:t>
      </w:r>
    </w:p>
    <w:p w:rsidR="00D94B34" w:rsidRPr="00991CFF" w:rsidRDefault="00D94B34"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Officers and senior non-commissioned officers must have a separate opportunity to participate</w:t>
      </w:r>
    </w:p>
    <w:p w:rsidR="000D0463" w:rsidRPr="00991CFF" w:rsidRDefault="000D0463" w:rsidP="00D449CE">
      <w:pPr>
        <w:rPr>
          <w:sz w:val="23"/>
          <w:szCs w:val="23"/>
        </w:rPr>
      </w:pPr>
    </w:p>
    <w:p w:rsidR="000D0463" w:rsidRPr="00991CFF" w:rsidRDefault="005573C2" w:rsidP="00D449CE">
      <w:pPr>
        <w:rPr>
          <w:sz w:val="23"/>
          <w:szCs w:val="23"/>
        </w:rPr>
      </w:pPr>
      <w:r>
        <w:rPr>
          <w:sz w:val="23"/>
          <w:szCs w:val="23"/>
        </w:rPr>
        <w:t>8</w:t>
      </w:r>
      <w:r w:rsidR="00264296">
        <w:rPr>
          <w:sz w:val="23"/>
          <w:szCs w:val="23"/>
        </w:rPr>
        <w:t xml:space="preserve">. </w:t>
      </w:r>
      <w:r w:rsidR="000D0463" w:rsidRPr="00991CFF">
        <w:rPr>
          <w:sz w:val="23"/>
          <w:szCs w:val="23"/>
        </w:rPr>
        <w:t>Will service members be compensated for participation?</w:t>
      </w:r>
    </w:p>
    <w:p w:rsidR="00A62028" w:rsidRPr="00991CFF" w:rsidRDefault="00A62028" w:rsidP="00D449CE">
      <w:pPr>
        <w:rPr>
          <w:sz w:val="23"/>
          <w:szCs w:val="23"/>
        </w:rPr>
      </w:pPr>
      <w:r w:rsidRPr="00991CFF">
        <w:rPr>
          <w:sz w:val="23"/>
          <w:szCs w:val="23"/>
        </w:rPr>
        <w:t>YES</w:t>
      </w:r>
      <w:r w:rsidRPr="00991CFF">
        <w:rPr>
          <w:sz w:val="23"/>
          <w:szCs w:val="23"/>
        </w:rPr>
        <w:tab/>
      </w:r>
      <w:r w:rsidRPr="00991CFF">
        <w:rPr>
          <w:sz w:val="23"/>
          <w:szCs w:val="23"/>
        </w:rPr>
        <w:tab/>
        <w:t>NO</w:t>
      </w:r>
    </w:p>
    <w:p w:rsidR="00A62028" w:rsidRPr="00991CFF" w:rsidRDefault="00A62028" w:rsidP="00D449CE">
      <w:pPr>
        <w:rPr>
          <w:sz w:val="23"/>
          <w:szCs w:val="23"/>
        </w:rPr>
      </w:pPr>
    </w:p>
    <w:p w:rsidR="00D94B34" w:rsidRPr="00991CFF" w:rsidRDefault="00A62028"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OHR - </w:t>
      </w:r>
      <w:r w:rsidR="00D94B34" w:rsidRPr="00991CFF">
        <w:rPr>
          <w:sz w:val="23"/>
          <w:szCs w:val="23"/>
        </w:rPr>
        <w:t>Service members may not be compensated for research during duty hours</w:t>
      </w:r>
      <w:r w:rsidR="00C77C19">
        <w:rPr>
          <w:sz w:val="23"/>
          <w:szCs w:val="23"/>
        </w:rPr>
        <w:t>.</w:t>
      </w:r>
    </w:p>
    <w:p w:rsidR="00D94B34" w:rsidRPr="00991CFF" w:rsidRDefault="00D94B34"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Federal e</w:t>
      </w:r>
      <w:r w:rsidR="00A62028" w:rsidRPr="00991CFF">
        <w:rPr>
          <w:sz w:val="23"/>
          <w:szCs w:val="23"/>
        </w:rPr>
        <w:t>mployees while on duty and non-federal persons may b</w:t>
      </w:r>
      <w:r w:rsidRPr="00991CFF">
        <w:rPr>
          <w:sz w:val="23"/>
          <w:szCs w:val="23"/>
        </w:rPr>
        <w:t>e compensated up to $50 for each blood draw</w:t>
      </w:r>
      <w:r w:rsidR="00C77C19">
        <w:rPr>
          <w:sz w:val="23"/>
          <w:szCs w:val="23"/>
        </w:rPr>
        <w:t>.</w:t>
      </w:r>
    </w:p>
    <w:p w:rsidR="00D94B34" w:rsidRPr="00991CFF" w:rsidRDefault="00D94B34" w:rsidP="008723DC">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Non-federal persons may be </w:t>
      </w:r>
      <w:r w:rsidR="00A62028" w:rsidRPr="00991CFF">
        <w:rPr>
          <w:sz w:val="23"/>
          <w:szCs w:val="23"/>
        </w:rPr>
        <w:t xml:space="preserve">reasonably </w:t>
      </w:r>
      <w:r w:rsidRPr="00991CFF">
        <w:rPr>
          <w:sz w:val="23"/>
          <w:szCs w:val="23"/>
        </w:rPr>
        <w:t>compensated as approved by the IRB</w:t>
      </w:r>
      <w:r w:rsidR="00C77C19">
        <w:rPr>
          <w:sz w:val="23"/>
          <w:szCs w:val="23"/>
        </w:rPr>
        <w:t>.</w:t>
      </w:r>
    </w:p>
    <w:p w:rsidR="00D94B34" w:rsidRPr="00991CFF" w:rsidRDefault="00D94B34" w:rsidP="00D449CE">
      <w:pPr>
        <w:rPr>
          <w:sz w:val="23"/>
          <w:szCs w:val="23"/>
        </w:rPr>
      </w:pPr>
    </w:p>
    <w:p w:rsidR="00D94B34" w:rsidRPr="00991CFF" w:rsidRDefault="005573C2" w:rsidP="00D449CE">
      <w:pPr>
        <w:rPr>
          <w:sz w:val="23"/>
          <w:szCs w:val="23"/>
        </w:rPr>
      </w:pPr>
      <w:r>
        <w:rPr>
          <w:sz w:val="23"/>
          <w:szCs w:val="23"/>
        </w:rPr>
        <w:t>9</w:t>
      </w:r>
      <w:r w:rsidR="008723DC">
        <w:rPr>
          <w:sz w:val="23"/>
          <w:szCs w:val="23"/>
        </w:rPr>
        <w:t xml:space="preserve">. </w:t>
      </w:r>
      <w:r w:rsidR="00D94B34" w:rsidRPr="00991CFF">
        <w:rPr>
          <w:sz w:val="23"/>
          <w:szCs w:val="23"/>
        </w:rPr>
        <w:t xml:space="preserve">Are potential enrollees experimental subjects </w:t>
      </w:r>
      <w:r w:rsidR="00241140" w:rsidRPr="00991CFF">
        <w:rPr>
          <w:sz w:val="23"/>
          <w:szCs w:val="23"/>
        </w:rPr>
        <w:t xml:space="preserve">as defined by the DoD </w:t>
      </w:r>
      <w:r w:rsidR="00D94B34" w:rsidRPr="00991CFF">
        <w:rPr>
          <w:sz w:val="23"/>
          <w:szCs w:val="23"/>
        </w:rPr>
        <w:t>(i.e., undergoing interactions or interventions for research purposes)</w:t>
      </w:r>
      <w:r w:rsidR="00130E0C" w:rsidRPr="00991CFF">
        <w:rPr>
          <w:sz w:val="23"/>
          <w:szCs w:val="23"/>
        </w:rPr>
        <w:t>?</w:t>
      </w:r>
    </w:p>
    <w:p w:rsidR="00241140" w:rsidRPr="00991CFF" w:rsidRDefault="00241140" w:rsidP="00D449CE">
      <w:pPr>
        <w:rPr>
          <w:sz w:val="23"/>
          <w:szCs w:val="23"/>
        </w:rPr>
      </w:pPr>
      <w:r w:rsidRPr="00991CFF">
        <w:rPr>
          <w:sz w:val="23"/>
          <w:szCs w:val="23"/>
        </w:rPr>
        <w:t>YES</w:t>
      </w:r>
      <w:r w:rsidRPr="00991CFF">
        <w:rPr>
          <w:sz w:val="23"/>
          <w:szCs w:val="23"/>
        </w:rPr>
        <w:tab/>
      </w:r>
      <w:r w:rsidRPr="00991CFF">
        <w:rPr>
          <w:sz w:val="23"/>
          <w:szCs w:val="23"/>
        </w:rPr>
        <w:tab/>
        <w:t>NO</w:t>
      </w:r>
    </w:p>
    <w:p w:rsidR="00241140" w:rsidRPr="00991CFF" w:rsidRDefault="00241140" w:rsidP="00D449CE">
      <w:pPr>
        <w:rPr>
          <w:sz w:val="23"/>
          <w:szCs w:val="23"/>
        </w:rPr>
      </w:pPr>
    </w:p>
    <w:p w:rsidR="00D94B34" w:rsidRPr="00991CFF" w:rsidRDefault="00241140"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OHR - </w:t>
      </w:r>
      <w:r w:rsidR="00C77C19">
        <w:rPr>
          <w:sz w:val="23"/>
          <w:szCs w:val="23"/>
        </w:rPr>
        <w:t>D</w:t>
      </w:r>
      <w:r w:rsidR="00D94B34" w:rsidRPr="00991CFF">
        <w:rPr>
          <w:sz w:val="23"/>
          <w:szCs w:val="23"/>
        </w:rPr>
        <w:t xml:space="preserve">isclosure for research-related injury </w:t>
      </w:r>
      <w:r w:rsidR="00C77C19">
        <w:rPr>
          <w:sz w:val="23"/>
          <w:szCs w:val="23"/>
        </w:rPr>
        <w:t xml:space="preserve">must </w:t>
      </w:r>
      <w:r w:rsidR="00D94B34" w:rsidRPr="00991CFF">
        <w:rPr>
          <w:sz w:val="23"/>
          <w:szCs w:val="23"/>
        </w:rPr>
        <w:t>follow DoD requireme</w:t>
      </w:r>
      <w:r w:rsidR="00C77C19">
        <w:rPr>
          <w:sz w:val="23"/>
          <w:szCs w:val="23"/>
        </w:rPr>
        <w:t>nts.</w:t>
      </w:r>
    </w:p>
    <w:p w:rsidR="00130E0C" w:rsidRPr="00991CFF" w:rsidRDefault="00D94B34"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If waiver of </w:t>
      </w:r>
      <w:r w:rsidR="00C77C19">
        <w:rPr>
          <w:sz w:val="23"/>
          <w:szCs w:val="23"/>
        </w:rPr>
        <w:t xml:space="preserve">consent process is proposed </w:t>
      </w:r>
      <w:r w:rsidRPr="00991CFF">
        <w:rPr>
          <w:sz w:val="23"/>
          <w:szCs w:val="23"/>
        </w:rPr>
        <w:t>the Assistant Secretary of DoD for Research and E</w:t>
      </w:r>
      <w:r w:rsidR="00C77C19">
        <w:rPr>
          <w:sz w:val="23"/>
          <w:szCs w:val="23"/>
        </w:rPr>
        <w:t>ngineering must approve the waiver.</w:t>
      </w:r>
    </w:p>
    <w:p w:rsidR="00D94B34" w:rsidRPr="00991CFF" w:rsidRDefault="00D94B34"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The IRB may waive the consent process</w:t>
      </w:r>
      <w:r w:rsidR="00130E0C" w:rsidRPr="00991CFF">
        <w:rPr>
          <w:sz w:val="23"/>
          <w:szCs w:val="23"/>
        </w:rPr>
        <w:t xml:space="preserve"> for subjects who are not “experimental subjects</w:t>
      </w:r>
      <w:r w:rsidR="00241140" w:rsidRPr="00991CFF">
        <w:rPr>
          <w:sz w:val="23"/>
          <w:szCs w:val="23"/>
        </w:rPr>
        <w:t>”</w:t>
      </w:r>
    </w:p>
    <w:p w:rsidR="00241140" w:rsidRPr="00991CFF" w:rsidRDefault="00241140" w:rsidP="00D449CE">
      <w:pPr>
        <w:rPr>
          <w:sz w:val="23"/>
          <w:szCs w:val="23"/>
        </w:rPr>
      </w:pPr>
    </w:p>
    <w:p w:rsidR="000D0463" w:rsidRPr="00991CFF" w:rsidRDefault="005573C2" w:rsidP="00D449CE">
      <w:pPr>
        <w:rPr>
          <w:sz w:val="23"/>
          <w:szCs w:val="23"/>
        </w:rPr>
      </w:pPr>
      <w:r>
        <w:rPr>
          <w:sz w:val="23"/>
          <w:szCs w:val="23"/>
        </w:rPr>
        <w:t>10</w:t>
      </w:r>
      <w:r w:rsidR="008723DC">
        <w:rPr>
          <w:sz w:val="23"/>
          <w:szCs w:val="23"/>
        </w:rPr>
        <w:t xml:space="preserve">. </w:t>
      </w:r>
      <w:r w:rsidR="00130E0C" w:rsidRPr="00991CFF">
        <w:rPr>
          <w:sz w:val="23"/>
          <w:szCs w:val="23"/>
        </w:rPr>
        <w:t>Will consent be obtained from a subjects’ legal</w:t>
      </w:r>
      <w:r w:rsidR="005F1E1C">
        <w:rPr>
          <w:sz w:val="23"/>
          <w:szCs w:val="23"/>
        </w:rPr>
        <w:t>ly authorized</w:t>
      </w:r>
      <w:r w:rsidR="00130E0C" w:rsidRPr="00991CFF">
        <w:rPr>
          <w:sz w:val="23"/>
          <w:szCs w:val="23"/>
        </w:rPr>
        <w:t xml:space="preserve"> representative?</w:t>
      </w:r>
    </w:p>
    <w:p w:rsidR="00130E0C" w:rsidRPr="00991CFF" w:rsidRDefault="00241140" w:rsidP="00D449CE">
      <w:pPr>
        <w:rPr>
          <w:sz w:val="23"/>
          <w:szCs w:val="23"/>
        </w:rPr>
      </w:pPr>
      <w:r w:rsidRPr="00991CFF">
        <w:rPr>
          <w:sz w:val="23"/>
          <w:szCs w:val="23"/>
        </w:rPr>
        <w:t>YES</w:t>
      </w:r>
      <w:r w:rsidRPr="00991CFF">
        <w:rPr>
          <w:sz w:val="23"/>
          <w:szCs w:val="23"/>
        </w:rPr>
        <w:tab/>
      </w:r>
      <w:r w:rsidRPr="00991CFF">
        <w:rPr>
          <w:sz w:val="23"/>
          <w:szCs w:val="23"/>
        </w:rPr>
        <w:tab/>
        <w:t>NO</w:t>
      </w:r>
    </w:p>
    <w:p w:rsidR="00241140" w:rsidRPr="00991CFF" w:rsidRDefault="00241140" w:rsidP="00D449CE">
      <w:pPr>
        <w:rPr>
          <w:sz w:val="23"/>
          <w:szCs w:val="23"/>
        </w:rPr>
      </w:pPr>
    </w:p>
    <w:p w:rsidR="002B154C" w:rsidRPr="00991CFF" w:rsidRDefault="002B154C"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OHR – Research must intend to benefit the individual subject.</w:t>
      </w:r>
    </w:p>
    <w:p w:rsidR="002B154C" w:rsidRPr="00991CFF" w:rsidRDefault="002B154C" w:rsidP="00D449CE">
      <w:pPr>
        <w:rPr>
          <w:sz w:val="23"/>
          <w:szCs w:val="23"/>
        </w:rPr>
      </w:pPr>
    </w:p>
    <w:p w:rsidR="00241140" w:rsidRPr="00991CFF" w:rsidRDefault="005573C2" w:rsidP="00D449CE">
      <w:pPr>
        <w:rPr>
          <w:sz w:val="23"/>
          <w:szCs w:val="23"/>
        </w:rPr>
      </w:pPr>
      <w:r w:rsidRPr="008E01D2">
        <w:rPr>
          <w:sz w:val="23"/>
          <w:szCs w:val="23"/>
        </w:rPr>
        <w:t>11</w:t>
      </w:r>
      <w:r w:rsidR="00264296" w:rsidRPr="008E01D2">
        <w:rPr>
          <w:sz w:val="23"/>
          <w:szCs w:val="23"/>
        </w:rPr>
        <w:t xml:space="preserve">. </w:t>
      </w:r>
      <w:r w:rsidR="00130E0C" w:rsidRPr="008E01D2">
        <w:rPr>
          <w:sz w:val="23"/>
          <w:szCs w:val="23"/>
        </w:rPr>
        <w:t>Is research classified</w:t>
      </w:r>
      <w:r w:rsidR="005F1E1C" w:rsidRPr="008E01D2">
        <w:rPr>
          <w:sz w:val="23"/>
          <w:szCs w:val="23"/>
        </w:rPr>
        <w:t xml:space="preserve"> (</w:t>
      </w:r>
      <w:r w:rsidR="005E10B5" w:rsidRPr="008E01D2">
        <w:rPr>
          <w:sz w:val="23"/>
          <w:szCs w:val="23"/>
        </w:rPr>
        <w:t xml:space="preserve">a government body has determined that aspects of the research are </w:t>
      </w:r>
      <w:r w:rsidR="005F1E1C" w:rsidRPr="008E01D2">
        <w:rPr>
          <w:sz w:val="23"/>
          <w:szCs w:val="23"/>
        </w:rPr>
        <w:t xml:space="preserve">sensitive or secret </w:t>
      </w:r>
      <w:r w:rsidR="005E10B5" w:rsidRPr="008E01D2">
        <w:rPr>
          <w:sz w:val="23"/>
          <w:szCs w:val="23"/>
        </w:rPr>
        <w:t>with respect to national security)</w:t>
      </w:r>
      <w:r w:rsidR="00130E0C" w:rsidRPr="008E01D2">
        <w:rPr>
          <w:sz w:val="23"/>
          <w:szCs w:val="23"/>
        </w:rPr>
        <w:t>?</w:t>
      </w:r>
    </w:p>
    <w:p w:rsidR="00241140" w:rsidRPr="00991CFF" w:rsidRDefault="00241140" w:rsidP="00D449CE">
      <w:pPr>
        <w:rPr>
          <w:sz w:val="23"/>
          <w:szCs w:val="23"/>
        </w:rPr>
      </w:pPr>
      <w:r w:rsidRPr="00991CFF">
        <w:rPr>
          <w:sz w:val="23"/>
          <w:szCs w:val="23"/>
        </w:rPr>
        <w:t>YES</w:t>
      </w:r>
      <w:r w:rsidRPr="00991CFF">
        <w:rPr>
          <w:sz w:val="23"/>
          <w:szCs w:val="23"/>
        </w:rPr>
        <w:tab/>
      </w:r>
      <w:r w:rsidRPr="00991CFF">
        <w:rPr>
          <w:sz w:val="23"/>
          <w:szCs w:val="23"/>
        </w:rPr>
        <w:tab/>
        <w:t>NO</w:t>
      </w:r>
    </w:p>
    <w:p w:rsidR="00241140" w:rsidRPr="00991CFF" w:rsidRDefault="00241140" w:rsidP="00D449CE">
      <w:pPr>
        <w:rPr>
          <w:sz w:val="23"/>
          <w:szCs w:val="23"/>
        </w:rPr>
      </w:pPr>
    </w:p>
    <w:p w:rsidR="000D0463" w:rsidRPr="00991CFF" w:rsidRDefault="00241140"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OHR - </w:t>
      </w:r>
      <w:r w:rsidR="00130E0C" w:rsidRPr="00991CFF">
        <w:rPr>
          <w:sz w:val="23"/>
          <w:szCs w:val="23"/>
        </w:rPr>
        <w:t>If yes, consent may not be waived</w:t>
      </w:r>
    </w:p>
    <w:p w:rsidR="00130E0C" w:rsidRPr="00991CFF" w:rsidRDefault="00130E0C" w:rsidP="00D449CE">
      <w:pPr>
        <w:rPr>
          <w:sz w:val="23"/>
          <w:szCs w:val="23"/>
        </w:rPr>
      </w:pPr>
    </w:p>
    <w:p w:rsidR="00130E0C" w:rsidRPr="00991CFF" w:rsidRDefault="005573C2" w:rsidP="00D449CE">
      <w:pPr>
        <w:rPr>
          <w:sz w:val="23"/>
          <w:szCs w:val="23"/>
        </w:rPr>
      </w:pPr>
      <w:r>
        <w:rPr>
          <w:sz w:val="23"/>
          <w:szCs w:val="23"/>
        </w:rPr>
        <w:t>12</w:t>
      </w:r>
      <w:r w:rsidR="00264296">
        <w:rPr>
          <w:sz w:val="23"/>
          <w:szCs w:val="23"/>
        </w:rPr>
        <w:t xml:space="preserve">. </w:t>
      </w:r>
      <w:r w:rsidR="00130E0C" w:rsidRPr="00991CFF">
        <w:rPr>
          <w:sz w:val="23"/>
          <w:szCs w:val="23"/>
        </w:rPr>
        <w:t>Will research be do</w:t>
      </w:r>
      <w:r w:rsidR="00C77C19">
        <w:rPr>
          <w:sz w:val="23"/>
          <w:szCs w:val="23"/>
        </w:rPr>
        <w:t>ne on pregnant women or fetuses</w:t>
      </w:r>
      <w:r w:rsidR="00130E0C" w:rsidRPr="00991CFF">
        <w:rPr>
          <w:sz w:val="23"/>
          <w:szCs w:val="23"/>
        </w:rPr>
        <w:t>?</w:t>
      </w:r>
    </w:p>
    <w:p w:rsidR="00130E0C" w:rsidRPr="00991CFF" w:rsidRDefault="002B154C" w:rsidP="00D449CE">
      <w:pPr>
        <w:rPr>
          <w:sz w:val="23"/>
          <w:szCs w:val="23"/>
        </w:rPr>
      </w:pPr>
      <w:r w:rsidRPr="00991CFF">
        <w:rPr>
          <w:sz w:val="23"/>
          <w:szCs w:val="23"/>
        </w:rPr>
        <w:t>YES</w:t>
      </w:r>
      <w:r w:rsidRPr="00991CFF">
        <w:rPr>
          <w:sz w:val="23"/>
          <w:szCs w:val="23"/>
        </w:rPr>
        <w:tab/>
      </w:r>
      <w:r w:rsidRPr="00991CFF">
        <w:rPr>
          <w:sz w:val="23"/>
          <w:szCs w:val="23"/>
        </w:rPr>
        <w:tab/>
        <w:t>NO</w:t>
      </w:r>
    </w:p>
    <w:p w:rsidR="002B154C" w:rsidRPr="00991CFF" w:rsidRDefault="002B154C" w:rsidP="00D449CE">
      <w:pPr>
        <w:rPr>
          <w:sz w:val="23"/>
          <w:szCs w:val="23"/>
        </w:rPr>
      </w:pPr>
    </w:p>
    <w:p w:rsidR="002B154C" w:rsidRPr="00991CFF" w:rsidRDefault="002B154C" w:rsidP="00D449CE">
      <w:pPr>
        <w:rPr>
          <w:sz w:val="23"/>
          <w:szCs w:val="23"/>
        </w:rPr>
      </w:pPr>
    </w:p>
    <w:p w:rsidR="00130E0C" w:rsidRPr="00991CFF" w:rsidRDefault="00C77C19" w:rsidP="00991CFF">
      <w:pPr>
        <w:pBdr>
          <w:top w:val="single" w:sz="4" w:space="1" w:color="auto"/>
          <w:left w:val="single" w:sz="4" w:space="4" w:color="auto"/>
          <w:bottom w:val="single" w:sz="4" w:space="1" w:color="auto"/>
          <w:right w:val="single" w:sz="4" w:space="4" w:color="auto"/>
        </w:pBdr>
        <w:rPr>
          <w:sz w:val="23"/>
          <w:szCs w:val="23"/>
        </w:rPr>
      </w:pPr>
      <w:r>
        <w:rPr>
          <w:sz w:val="23"/>
          <w:szCs w:val="23"/>
        </w:rPr>
        <w:lastRenderedPageBreak/>
        <w:t xml:space="preserve">OHR - </w:t>
      </w:r>
      <w:r w:rsidR="00130E0C" w:rsidRPr="00991CFF">
        <w:rPr>
          <w:sz w:val="23"/>
          <w:szCs w:val="23"/>
        </w:rPr>
        <w:t>OHR-</w:t>
      </w:r>
      <w:r w:rsidR="002B154C" w:rsidRPr="00991CFF">
        <w:rPr>
          <w:sz w:val="23"/>
          <w:szCs w:val="23"/>
        </w:rPr>
        <w:t>27</w:t>
      </w:r>
      <w:r w:rsidR="00130E0C" w:rsidRPr="00991CFF">
        <w:rPr>
          <w:sz w:val="23"/>
          <w:szCs w:val="23"/>
        </w:rPr>
        <w:t xml:space="preserve"> </w:t>
      </w:r>
      <w:r>
        <w:rPr>
          <w:sz w:val="23"/>
          <w:szCs w:val="23"/>
        </w:rPr>
        <w:t xml:space="preserve">must be </w:t>
      </w:r>
      <w:r w:rsidR="00130E0C" w:rsidRPr="00991CFF">
        <w:rPr>
          <w:sz w:val="23"/>
          <w:szCs w:val="23"/>
        </w:rPr>
        <w:t>provided (Subpart B)</w:t>
      </w:r>
      <w:r>
        <w:rPr>
          <w:sz w:val="23"/>
          <w:szCs w:val="23"/>
        </w:rPr>
        <w:t>.</w:t>
      </w:r>
    </w:p>
    <w:p w:rsidR="002B154C" w:rsidRPr="00991CFF" w:rsidRDefault="002B154C" w:rsidP="00D449CE">
      <w:pPr>
        <w:rPr>
          <w:sz w:val="23"/>
          <w:szCs w:val="23"/>
        </w:rPr>
      </w:pPr>
    </w:p>
    <w:p w:rsidR="00130E0C" w:rsidRPr="00991CFF" w:rsidRDefault="005573C2" w:rsidP="00D449CE">
      <w:pPr>
        <w:rPr>
          <w:sz w:val="23"/>
          <w:szCs w:val="23"/>
        </w:rPr>
      </w:pPr>
      <w:r>
        <w:rPr>
          <w:sz w:val="23"/>
          <w:szCs w:val="23"/>
        </w:rPr>
        <w:t>13</w:t>
      </w:r>
      <w:r w:rsidR="00264296">
        <w:rPr>
          <w:sz w:val="23"/>
          <w:szCs w:val="23"/>
        </w:rPr>
        <w:t xml:space="preserve">. </w:t>
      </w:r>
      <w:r w:rsidR="00130E0C" w:rsidRPr="00991CFF">
        <w:rPr>
          <w:sz w:val="23"/>
          <w:szCs w:val="23"/>
        </w:rPr>
        <w:t>Will research be conducted on prisoners?</w:t>
      </w:r>
    </w:p>
    <w:p w:rsidR="002B154C" w:rsidRPr="00991CFF" w:rsidRDefault="002B154C" w:rsidP="00D449CE">
      <w:pPr>
        <w:rPr>
          <w:sz w:val="23"/>
          <w:szCs w:val="23"/>
        </w:rPr>
      </w:pPr>
      <w:r w:rsidRPr="00991CFF">
        <w:rPr>
          <w:sz w:val="23"/>
          <w:szCs w:val="23"/>
        </w:rPr>
        <w:t>YES</w:t>
      </w:r>
      <w:r w:rsidRPr="00991CFF">
        <w:rPr>
          <w:sz w:val="23"/>
          <w:szCs w:val="23"/>
        </w:rPr>
        <w:tab/>
      </w:r>
      <w:r w:rsidRPr="00991CFF">
        <w:rPr>
          <w:sz w:val="23"/>
          <w:szCs w:val="23"/>
        </w:rPr>
        <w:tab/>
        <w:t>NO</w:t>
      </w:r>
    </w:p>
    <w:p w:rsidR="00130E0C" w:rsidRPr="00991CFF" w:rsidRDefault="00130E0C" w:rsidP="00D449CE">
      <w:pPr>
        <w:rPr>
          <w:sz w:val="23"/>
          <w:szCs w:val="23"/>
        </w:rPr>
      </w:pPr>
    </w:p>
    <w:p w:rsidR="001874CA" w:rsidRPr="00991CFF" w:rsidRDefault="001874CA"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 xml:space="preserve">OHR - </w:t>
      </w:r>
      <w:r w:rsidR="002B154C" w:rsidRPr="00991CFF">
        <w:rPr>
          <w:sz w:val="23"/>
          <w:szCs w:val="23"/>
        </w:rPr>
        <w:t>IRB Reviewer Questionnaire C-1</w:t>
      </w:r>
      <w:r w:rsidR="00130E0C" w:rsidRPr="00991CFF">
        <w:rPr>
          <w:sz w:val="23"/>
          <w:szCs w:val="23"/>
        </w:rPr>
        <w:t xml:space="preserve"> (Subpart C)</w:t>
      </w:r>
      <w:r w:rsidR="002B154C" w:rsidRPr="00991CFF">
        <w:rPr>
          <w:sz w:val="23"/>
          <w:szCs w:val="23"/>
        </w:rPr>
        <w:t xml:space="preserve"> </w:t>
      </w:r>
      <w:r w:rsidR="00C77C19">
        <w:rPr>
          <w:sz w:val="23"/>
          <w:szCs w:val="23"/>
        </w:rPr>
        <w:t xml:space="preserve">must be </w:t>
      </w:r>
      <w:r w:rsidR="002B154C" w:rsidRPr="00991CFF">
        <w:rPr>
          <w:sz w:val="23"/>
          <w:szCs w:val="23"/>
        </w:rPr>
        <w:t>provided</w:t>
      </w:r>
      <w:r w:rsidR="00C77C19">
        <w:rPr>
          <w:sz w:val="23"/>
          <w:szCs w:val="23"/>
        </w:rPr>
        <w:t>.</w:t>
      </w:r>
      <w:r w:rsidR="002B154C" w:rsidRPr="00991CFF">
        <w:rPr>
          <w:sz w:val="23"/>
          <w:szCs w:val="23"/>
        </w:rPr>
        <w:t xml:space="preserve"> </w:t>
      </w:r>
    </w:p>
    <w:p w:rsidR="00130E0C" w:rsidRPr="00991CFF" w:rsidRDefault="002B154C"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P</w:t>
      </w:r>
      <w:r w:rsidR="00130E0C" w:rsidRPr="00991CFF">
        <w:rPr>
          <w:sz w:val="23"/>
          <w:szCs w:val="23"/>
        </w:rPr>
        <w:t>risoner advocate must be present at the IRB meeting</w:t>
      </w:r>
      <w:r w:rsidR="00C77C19">
        <w:rPr>
          <w:sz w:val="23"/>
          <w:szCs w:val="23"/>
        </w:rPr>
        <w:t>.</w:t>
      </w:r>
    </w:p>
    <w:p w:rsidR="00130E0C" w:rsidRPr="00991CFF" w:rsidRDefault="00130E0C"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Research on prisoners of war is not permitted</w:t>
      </w:r>
      <w:r w:rsidR="00C77C19">
        <w:rPr>
          <w:sz w:val="23"/>
          <w:szCs w:val="23"/>
        </w:rPr>
        <w:t>.</w:t>
      </w:r>
    </w:p>
    <w:p w:rsidR="00130E0C" w:rsidRPr="00991CFF" w:rsidRDefault="00130E0C" w:rsidP="00D449CE">
      <w:pPr>
        <w:rPr>
          <w:sz w:val="23"/>
          <w:szCs w:val="23"/>
        </w:rPr>
      </w:pPr>
    </w:p>
    <w:p w:rsidR="00130E0C" w:rsidRPr="00991CFF" w:rsidRDefault="005573C2" w:rsidP="00D449CE">
      <w:pPr>
        <w:rPr>
          <w:sz w:val="23"/>
          <w:szCs w:val="23"/>
        </w:rPr>
      </w:pPr>
      <w:r>
        <w:rPr>
          <w:sz w:val="23"/>
          <w:szCs w:val="23"/>
        </w:rPr>
        <w:t>14</w:t>
      </w:r>
      <w:r w:rsidR="00264296">
        <w:rPr>
          <w:sz w:val="23"/>
          <w:szCs w:val="23"/>
        </w:rPr>
        <w:t xml:space="preserve">. </w:t>
      </w:r>
      <w:r w:rsidR="00130E0C" w:rsidRPr="00991CFF">
        <w:rPr>
          <w:sz w:val="23"/>
          <w:szCs w:val="23"/>
        </w:rPr>
        <w:t>Does research involve children?</w:t>
      </w:r>
    </w:p>
    <w:p w:rsidR="001874CA" w:rsidRPr="00991CFF" w:rsidRDefault="001874CA" w:rsidP="00D449CE">
      <w:pPr>
        <w:rPr>
          <w:sz w:val="23"/>
          <w:szCs w:val="23"/>
        </w:rPr>
      </w:pPr>
      <w:r w:rsidRPr="00991CFF">
        <w:rPr>
          <w:sz w:val="23"/>
          <w:szCs w:val="23"/>
        </w:rPr>
        <w:t>YES</w:t>
      </w:r>
      <w:r w:rsidRPr="00991CFF">
        <w:rPr>
          <w:sz w:val="23"/>
          <w:szCs w:val="23"/>
        </w:rPr>
        <w:tab/>
      </w:r>
      <w:r w:rsidRPr="00991CFF">
        <w:rPr>
          <w:sz w:val="23"/>
          <w:szCs w:val="23"/>
        </w:rPr>
        <w:tab/>
        <w:t>NO</w:t>
      </w:r>
    </w:p>
    <w:p w:rsidR="00130E0C" w:rsidRPr="00991CFF" w:rsidRDefault="00130E0C" w:rsidP="00D449CE">
      <w:pPr>
        <w:rPr>
          <w:sz w:val="23"/>
          <w:szCs w:val="23"/>
        </w:rPr>
      </w:pPr>
    </w:p>
    <w:p w:rsidR="00130E0C" w:rsidRPr="00991CFF" w:rsidRDefault="00C77C19" w:rsidP="00991CFF">
      <w:pPr>
        <w:pBdr>
          <w:top w:val="single" w:sz="4" w:space="1" w:color="auto"/>
          <w:left w:val="single" w:sz="4" w:space="4" w:color="auto"/>
          <w:bottom w:val="single" w:sz="4" w:space="1" w:color="auto"/>
          <w:right w:val="single" w:sz="4" w:space="4" w:color="auto"/>
        </w:pBdr>
        <w:rPr>
          <w:sz w:val="23"/>
          <w:szCs w:val="23"/>
        </w:rPr>
      </w:pPr>
      <w:r>
        <w:rPr>
          <w:sz w:val="23"/>
          <w:szCs w:val="23"/>
        </w:rPr>
        <w:t xml:space="preserve">OHR - </w:t>
      </w:r>
      <w:r w:rsidR="001874CA" w:rsidRPr="00991CFF">
        <w:rPr>
          <w:sz w:val="23"/>
          <w:szCs w:val="23"/>
        </w:rPr>
        <w:t xml:space="preserve">OHR-26 </w:t>
      </w:r>
      <w:r>
        <w:rPr>
          <w:sz w:val="23"/>
          <w:szCs w:val="23"/>
        </w:rPr>
        <w:t xml:space="preserve">must be </w:t>
      </w:r>
      <w:r w:rsidR="001874CA" w:rsidRPr="00991CFF">
        <w:rPr>
          <w:sz w:val="23"/>
          <w:szCs w:val="23"/>
        </w:rPr>
        <w:t xml:space="preserve">provided </w:t>
      </w:r>
      <w:r w:rsidR="00130E0C" w:rsidRPr="00991CFF">
        <w:rPr>
          <w:sz w:val="23"/>
          <w:szCs w:val="23"/>
        </w:rPr>
        <w:t>(Subpart D)</w:t>
      </w:r>
      <w:r>
        <w:rPr>
          <w:sz w:val="23"/>
          <w:szCs w:val="23"/>
        </w:rPr>
        <w:t>.</w:t>
      </w:r>
    </w:p>
    <w:p w:rsidR="00130E0C" w:rsidRPr="00991CFF" w:rsidRDefault="00130E0C" w:rsidP="00D449CE">
      <w:pPr>
        <w:rPr>
          <w:sz w:val="23"/>
          <w:szCs w:val="23"/>
        </w:rPr>
      </w:pPr>
    </w:p>
    <w:p w:rsidR="00130E0C" w:rsidRPr="00991CFF" w:rsidRDefault="005573C2" w:rsidP="00D449CE">
      <w:pPr>
        <w:rPr>
          <w:sz w:val="23"/>
          <w:szCs w:val="23"/>
        </w:rPr>
      </w:pPr>
      <w:r>
        <w:rPr>
          <w:sz w:val="23"/>
          <w:szCs w:val="23"/>
        </w:rPr>
        <w:t>15</w:t>
      </w:r>
      <w:r w:rsidR="00264296">
        <w:rPr>
          <w:sz w:val="23"/>
          <w:szCs w:val="23"/>
        </w:rPr>
        <w:t xml:space="preserve">. </w:t>
      </w:r>
      <w:r w:rsidR="001874CA" w:rsidRPr="00991CFF">
        <w:rPr>
          <w:sz w:val="23"/>
          <w:szCs w:val="23"/>
        </w:rPr>
        <w:t>Does research involve f</w:t>
      </w:r>
      <w:r w:rsidR="00130E0C" w:rsidRPr="00991CFF">
        <w:rPr>
          <w:sz w:val="23"/>
          <w:szCs w:val="23"/>
        </w:rPr>
        <w:t>etal tissue</w:t>
      </w:r>
      <w:r w:rsidR="001874CA" w:rsidRPr="00991CFF">
        <w:rPr>
          <w:sz w:val="23"/>
          <w:szCs w:val="23"/>
        </w:rPr>
        <w:t>?</w:t>
      </w:r>
    </w:p>
    <w:p w:rsidR="001874CA" w:rsidRPr="00991CFF" w:rsidRDefault="001874CA" w:rsidP="00D449CE">
      <w:pPr>
        <w:rPr>
          <w:sz w:val="23"/>
          <w:szCs w:val="23"/>
        </w:rPr>
      </w:pPr>
      <w:r w:rsidRPr="00991CFF">
        <w:rPr>
          <w:sz w:val="23"/>
          <w:szCs w:val="23"/>
        </w:rPr>
        <w:t>YES</w:t>
      </w:r>
      <w:r w:rsidRPr="00991CFF">
        <w:rPr>
          <w:sz w:val="23"/>
          <w:szCs w:val="23"/>
        </w:rPr>
        <w:tab/>
      </w:r>
      <w:r w:rsidRPr="00991CFF">
        <w:rPr>
          <w:sz w:val="23"/>
          <w:szCs w:val="23"/>
        </w:rPr>
        <w:tab/>
        <w:t>NO</w:t>
      </w:r>
    </w:p>
    <w:p w:rsidR="00093345" w:rsidRPr="00991CFF" w:rsidRDefault="00093345" w:rsidP="00D449CE">
      <w:pPr>
        <w:rPr>
          <w:sz w:val="23"/>
          <w:szCs w:val="23"/>
        </w:rPr>
      </w:pPr>
    </w:p>
    <w:p w:rsidR="00093345" w:rsidRPr="00991CFF" w:rsidRDefault="001874CA" w:rsidP="00991CFF">
      <w:pPr>
        <w:pBdr>
          <w:top w:val="single" w:sz="4" w:space="1" w:color="auto"/>
          <w:left w:val="single" w:sz="4" w:space="4" w:color="auto"/>
          <w:bottom w:val="single" w:sz="4" w:space="1" w:color="auto"/>
          <w:right w:val="single" w:sz="4" w:space="4" w:color="auto"/>
        </w:pBdr>
        <w:shd w:val="clear" w:color="auto" w:fill="FFFFFF"/>
        <w:rPr>
          <w:rFonts w:eastAsia="Times New Roman" w:cs="Helvetica"/>
          <w:bCs/>
          <w:color w:val="333333"/>
          <w:sz w:val="23"/>
          <w:szCs w:val="23"/>
          <w:lang w:val="en"/>
        </w:rPr>
      </w:pPr>
      <w:r w:rsidRPr="00991CFF">
        <w:rPr>
          <w:sz w:val="23"/>
          <w:szCs w:val="23"/>
        </w:rPr>
        <w:t>OHR – Fe</w:t>
      </w:r>
      <w:r w:rsidR="00093345" w:rsidRPr="00991CFF">
        <w:rPr>
          <w:sz w:val="23"/>
          <w:szCs w:val="23"/>
        </w:rPr>
        <w:t xml:space="preserve">tal research must comply with </w:t>
      </w:r>
      <w:r w:rsidR="00093345" w:rsidRPr="00991CFF">
        <w:rPr>
          <w:rFonts w:eastAsia="Times New Roman" w:cs="Helvetica"/>
          <w:bCs/>
          <w:color w:val="333333"/>
          <w:sz w:val="23"/>
          <w:szCs w:val="23"/>
          <w:lang w:val="en"/>
        </w:rPr>
        <w:t>42 USC § 289g (2011) §289g. Fetal research</w:t>
      </w:r>
    </w:p>
    <w:p w:rsidR="00093345" w:rsidRPr="00991CFF" w:rsidRDefault="00093345" w:rsidP="00991CFF">
      <w:pPr>
        <w:pBdr>
          <w:top w:val="single" w:sz="4" w:space="1" w:color="auto"/>
          <w:left w:val="single" w:sz="4" w:space="4" w:color="auto"/>
          <w:bottom w:val="single" w:sz="4" w:space="1" w:color="auto"/>
          <w:right w:val="single" w:sz="4" w:space="4" w:color="auto"/>
        </w:pBdr>
        <w:shd w:val="clear" w:color="auto" w:fill="FFFFFF"/>
        <w:spacing w:before="105" w:after="100" w:afterAutospacing="1"/>
        <w:outlineLvl w:val="3"/>
        <w:rPr>
          <w:rFonts w:eastAsia="Times New Roman" w:cs="Helvetica"/>
          <w:bCs/>
          <w:color w:val="333333"/>
          <w:sz w:val="23"/>
          <w:szCs w:val="23"/>
          <w:lang w:val="en"/>
        </w:rPr>
      </w:pPr>
      <w:r w:rsidRPr="00991CFF">
        <w:rPr>
          <w:rFonts w:eastAsia="Times New Roman" w:cs="Helvetica"/>
          <w:bCs/>
          <w:color w:val="333333"/>
          <w:sz w:val="23"/>
          <w:szCs w:val="23"/>
          <w:lang w:val="en"/>
        </w:rPr>
        <w:t xml:space="preserve">(a) Conduct or support by Secretary; restrictions: </w:t>
      </w:r>
      <w:r w:rsidRPr="00991CFF">
        <w:rPr>
          <w:rFonts w:eastAsia="Times New Roman" w:cs="Helvetica"/>
          <w:color w:val="333333"/>
          <w:sz w:val="23"/>
          <w:szCs w:val="23"/>
          <w:lang w:val="en"/>
        </w:rPr>
        <w:t>The Secretary may not conduct or support any research or experimentation, in the United States or in any other country, on a nonviable living human fetus ex utero or a living human fetus ex utero for whom viability has not been ascertained unless the research or expe</w:t>
      </w:r>
      <w:r w:rsidR="005F1E1C">
        <w:rPr>
          <w:rFonts w:eastAsia="Times New Roman" w:cs="Helvetica"/>
          <w:color w:val="333333"/>
          <w:sz w:val="23"/>
          <w:szCs w:val="23"/>
          <w:lang w:val="en"/>
        </w:rPr>
        <w:t>rimentation:</w:t>
      </w:r>
    </w:p>
    <w:p w:rsidR="00093345" w:rsidRPr="00991CFF" w:rsidRDefault="00093345" w:rsidP="00991CFF">
      <w:pPr>
        <w:pBdr>
          <w:top w:val="single" w:sz="4" w:space="1" w:color="auto"/>
          <w:left w:val="single" w:sz="4" w:space="4" w:color="auto"/>
          <w:bottom w:val="single" w:sz="4" w:space="1" w:color="auto"/>
          <w:right w:val="single" w:sz="4" w:space="4" w:color="auto"/>
        </w:pBdr>
        <w:shd w:val="clear" w:color="auto" w:fill="FFFFFF"/>
        <w:spacing w:before="105" w:after="100" w:afterAutospacing="1"/>
        <w:outlineLvl w:val="3"/>
        <w:rPr>
          <w:rFonts w:eastAsia="Times New Roman" w:cs="Helvetica"/>
          <w:bCs/>
          <w:color w:val="333333"/>
          <w:sz w:val="23"/>
          <w:szCs w:val="23"/>
          <w:lang w:val="en"/>
        </w:rPr>
      </w:pPr>
      <w:r w:rsidRPr="00991CFF">
        <w:rPr>
          <w:rFonts w:eastAsia="Times New Roman" w:cs="Helvetica"/>
          <w:color w:val="333333"/>
          <w:sz w:val="23"/>
          <w:szCs w:val="23"/>
          <w:lang w:val="en"/>
        </w:rPr>
        <w:t>(1) may enhance the well-being or meet the health needs of the fetus or enhance the probability of its survival to viability; or</w:t>
      </w:r>
    </w:p>
    <w:p w:rsidR="00093345" w:rsidRPr="00991CFF" w:rsidRDefault="00093345" w:rsidP="00991CFF">
      <w:pPr>
        <w:pBdr>
          <w:top w:val="single" w:sz="4" w:space="1" w:color="auto"/>
          <w:left w:val="single" w:sz="4" w:space="4" w:color="auto"/>
          <w:bottom w:val="single" w:sz="4" w:space="1" w:color="auto"/>
          <w:right w:val="single" w:sz="4" w:space="4" w:color="auto"/>
        </w:pBdr>
        <w:shd w:val="clear" w:color="auto" w:fill="FFFFFF"/>
        <w:spacing w:before="105" w:after="100" w:afterAutospacing="1"/>
        <w:outlineLvl w:val="3"/>
        <w:rPr>
          <w:rFonts w:eastAsia="Times New Roman" w:cs="Helvetica"/>
          <w:bCs/>
          <w:i/>
          <w:color w:val="333333"/>
          <w:sz w:val="23"/>
          <w:szCs w:val="23"/>
          <w:lang w:val="en"/>
        </w:rPr>
      </w:pPr>
      <w:r w:rsidRPr="00991CFF">
        <w:rPr>
          <w:rFonts w:eastAsia="Times New Roman" w:cs="Helvetica"/>
          <w:color w:val="333333"/>
          <w:sz w:val="23"/>
          <w:szCs w:val="23"/>
          <w:lang w:val="en"/>
        </w:rPr>
        <w:t>(2) will pose no added risk of suffering, injury, or death to the fetus and the purpose of the research or experimentation is the development of important biomedical knowledge which cannot be obtained by other means.</w:t>
      </w:r>
    </w:p>
    <w:p w:rsidR="00130E0C" w:rsidRPr="00991CFF" w:rsidRDefault="005573C2" w:rsidP="00D449CE">
      <w:pPr>
        <w:rPr>
          <w:sz w:val="23"/>
          <w:szCs w:val="23"/>
        </w:rPr>
      </w:pPr>
      <w:r>
        <w:rPr>
          <w:sz w:val="23"/>
          <w:szCs w:val="23"/>
        </w:rPr>
        <w:t>16</w:t>
      </w:r>
      <w:r w:rsidR="00264296">
        <w:rPr>
          <w:sz w:val="23"/>
          <w:szCs w:val="23"/>
        </w:rPr>
        <w:t xml:space="preserve">. </w:t>
      </w:r>
      <w:r w:rsidR="00130E0C" w:rsidRPr="00991CFF">
        <w:rPr>
          <w:sz w:val="23"/>
          <w:szCs w:val="23"/>
        </w:rPr>
        <w:t>Does the research fall under the exception from consent in emergency medicine research?</w:t>
      </w:r>
    </w:p>
    <w:p w:rsidR="00093345" w:rsidRPr="00991CFF" w:rsidRDefault="00093345" w:rsidP="00D449CE">
      <w:pPr>
        <w:rPr>
          <w:sz w:val="23"/>
          <w:szCs w:val="23"/>
        </w:rPr>
      </w:pPr>
      <w:r w:rsidRPr="00991CFF">
        <w:rPr>
          <w:sz w:val="23"/>
          <w:szCs w:val="23"/>
        </w:rPr>
        <w:t>YES</w:t>
      </w:r>
      <w:r w:rsidRPr="00991CFF">
        <w:rPr>
          <w:sz w:val="23"/>
          <w:szCs w:val="23"/>
        </w:rPr>
        <w:tab/>
      </w:r>
      <w:r w:rsidRPr="00991CFF">
        <w:rPr>
          <w:sz w:val="23"/>
          <w:szCs w:val="23"/>
        </w:rPr>
        <w:tab/>
        <w:t>NO</w:t>
      </w:r>
    </w:p>
    <w:p w:rsidR="00093345" w:rsidRPr="00991CFF" w:rsidRDefault="00093345" w:rsidP="00D449CE">
      <w:pPr>
        <w:rPr>
          <w:sz w:val="23"/>
          <w:szCs w:val="23"/>
        </w:rPr>
      </w:pPr>
    </w:p>
    <w:p w:rsidR="00130E0C" w:rsidRPr="00991CFF" w:rsidRDefault="00093345" w:rsidP="00991CFF">
      <w:pPr>
        <w:pBdr>
          <w:top w:val="single" w:sz="4" w:space="1" w:color="auto"/>
          <w:left w:val="single" w:sz="4" w:space="4" w:color="auto"/>
          <w:bottom w:val="single" w:sz="4" w:space="1" w:color="auto"/>
          <w:right w:val="single" w:sz="4" w:space="4" w:color="auto"/>
        </w:pBdr>
        <w:rPr>
          <w:sz w:val="23"/>
          <w:szCs w:val="23"/>
        </w:rPr>
      </w:pPr>
      <w:r w:rsidRPr="00991CFF">
        <w:rPr>
          <w:sz w:val="23"/>
          <w:szCs w:val="23"/>
        </w:rPr>
        <w:t>OHR –</w:t>
      </w:r>
      <w:r w:rsidR="00C77C19">
        <w:rPr>
          <w:sz w:val="23"/>
          <w:szCs w:val="23"/>
        </w:rPr>
        <w:t xml:space="preserve"> W</w:t>
      </w:r>
      <w:r w:rsidR="00130E0C" w:rsidRPr="00991CFF">
        <w:rPr>
          <w:sz w:val="23"/>
          <w:szCs w:val="23"/>
        </w:rPr>
        <w:t xml:space="preserve">aiver from the Secretary of DoD </w:t>
      </w:r>
      <w:r w:rsidR="00C77C19">
        <w:rPr>
          <w:sz w:val="23"/>
          <w:szCs w:val="23"/>
        </w:rPr>
        <w:t>must be provided.</w:t>
      </w:r>
    </w:p>
    <w:p w:rsidR="00130E0C" w:rsidRPr="00991CFF" w:rsidRDefault="00130E0C" w:rsidP="00D449CE">
      <w:pPr>
        <w:rPr>
          <w:sz w:val="23"/>
          <w:szCs w:val="23"/>
        </w:rPr>
      </w:pPr>
    </w:p>
    <w:sectPr w:rsidR="00130E0C" w:rsidRPr="00991C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18" w:rsidRDefault="005D6B18" w:rsidP="00991CFF">
      <w:r>
        <w:separator/>
      </w:r>
    </w:p>
  </w:endnote>
  <w:endnote w:type="continuationSeparator" w:id="0">
    <w:p w:rsidR="005D6B18" w:rsidRDefault="005D6B18" w:rsidP="0099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CFF" w:rsidRDefault="00991CFF">
    <w:pPr>
      <w:pStyle w:val="Footer"/>
    </w:pPr>
    <w:r>
      <w:fldChar w:fldCharType="begin"/>
    </w:r>
    <w:r>
      <w:instrText xml:space="preserve"> PAGE   \* MERGEFORMAT </w:instrText>
    </w:r>
    <w:r>
      <w:fldChar w:fldCharType="separate"/>
    </w:r>
    <w:r w:rsidR="000A49BE">
      <w:rPr>
        <w:noProof/>
      </w:rPr>
      <w:t>1</w:t>
    </w:r>
    <w:r>
      <w:rPr>
        <w:noProof/>
      </w:rPr>
      <w:fldChar w:fldCharType="end"/>
    </w:r>
  </w:p>
  <w:p w:rsidR="00991CFF" w:rsidRDefault="0099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18" w:rsidRDefault="005D6B18" w:rsidP="00991CFF">
      <w:r>
        <w:separator/>
      </w:r>
    </w:p>
  </w:footnote>
  <w:footnote w:type="continuationSeparator" w:id="0">
    <w:p w:rsidR="005D6B18" w:rsidRDefault="005D6B18" w:rsidP="00991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1"/>
    <w:rsid w:val="00093345"/>
    <w:rsid w:val="000A49BE"/>
    <w:rsid w:val="000D0463"/>
    <w:rsid w:val="00106762"/>
    <w:rsid w:val="00130E0C"/>
    <w:rsid w:val="001874CA"/>
    <w:rsid w:val="001D6B03"/>
    <w:rsid w:val="00241140"/>
    <w:rsid w:val="00264296"/>
    <w:rsid w:val="00272F91"/>
    <w:rsid w:val="002B154C"/>
    <w:rsid w:val="004235A5"/>
    <w:rsid w:val="004B1BA1"/>
    <w:rsid w:val="004E6DCE"/>
    <w:rsid w:val="005573C2"/>
    <w:rsid w:val="005D6B18"/>
    <w:rsid w:val="005E10B5"/>
    <w:rsid w:val="005F1E1C"/>
    <w:rsid w:val="00684971"/>
    <w:rsid w:val="00687C91"/>
    <w:rsid w:val="00762932"/>
    <w:rsid w:val="007A4118"/>
    <w:rsid w:val="007B4DBD"/>
    <w:rsid w:val="00840F34"/>
    <w:rsid w:val="008723DC"/>
    <w:rsid w:val="00881CDB"/>
    <w:rsid w:val="008E01D2"/>
    <w:rsid w:val="00991CFF"/>
    <w:rsid w:val="009E6703"/>
    <w:rsid w:val="009F4D7E"/>
    <w:rsid w:val="00A62028"/>
    <w:rsid w:val="00A64A5C"/>
    <w:rsid w:val="00C77C19"/>
    <w:rsid w:val="00D063F0"/>
    <w:rsid w:val="00D449CE"/>
    <w:rsid w:val="00D94B34"/>
    <w:rsid w:val="00DD41D2"/>
    <w:rsid w:val="00E20F4D"/>
    <w:rsid w:val="00E638D3"/>
    <w:rsid w:val="00E86A03"/>
    <w:rsid w:val="00EF2244"/>
    <w:rsid w:val="00F54268"/>
    <w:rsid w:val="00FB3D03"/>
    <w:rsid w:val="00FF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849728-288B-4F1E-9610-2D59E830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49CE"/>
    <w:rPr>
      <w:color w:val="0000FF"/>
      <w:u w:val="single"/>
    </w:rPr>
  </w:style>
  <w:style w:type="paragraph" w:styleId="Header">
    <w:name w:val="header"/>
    <w:basedOn w:val="Normal"/>
    <w:link w:val="HeaderChar"/>
    <w:uiPriority w:val="99"/>
    <w:unhideWhenUsed/>
    <w:rsid w:val="00991CFF"/>
    <w:pPr>
      <w:tabs>
        <w:tab w:val="center" w:pos="4680"/>
        <w:tab w:val="right" w:pos="9360"/>
      </w:tabs>
    </w:pPr>
  </w:style>
  <w:style w:type="character" w:customStyle="1" w:styleId="HeaderChar">
    <w:name w:val="Header Char"/>
    <w:link w:val="Header"/>
    <w:uiPriority w:val="99"/>
    <w:rsid w:val="00991CFF"/>
    <w:rPr>
      <w:sz w:val="22"/>
      <w:szCs w:val="22"/>
    </w:rPr>
  </w:style>
  <w:style w:type="paragraph" w:styleId="Footer">
    <w:name w:val="footer"/>
    <w:basedOn w:val="Normal"/>
    <w:link w:val="FooterChar"/>
    <w:uiPriority w:val="99"/>
    <w:unhideWhenUsed/>
    <w:rsid w:val="00991CFF"/>
    <w:pPr>
      <w:tabs>
        <w:tab w:val="center" w:pos="4680"/>
        <w:tab w:val="right" w:pos="9360"/>
      </w:tabs>
    </w:pPr>
  </w:style>
  <w:style w:type="character" w:customStyle="1" w:styleId="FooterChar">
    <w:name w:val="Footer Char"/>
    <w:link w:val="Footer"/>
    <w:uiPriority w:val="99"/>
    <w:rsid w:val="00991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3708">
      <w:bodyDiv w:val="1"/>
      <w:marLeft w:val="0"/>
      <w:marRight w:val="0"/>
      <w:marTop w:val="0"/>
      <w:marBottom w:val="0"/>
      <w:divBdr>
        <w:top w:val="none" w:sz="0" w:space="0" w:color="auto"/>
        <w:left w:val="none" w:sz="0" w:space="0" w:color="auto"/>
        <w:bottom w:val="none" w:sz="0" w:space="0" w:color="auto"/>
        <w:right w:val="none" w:sz="0" w:space="0" w:color="auto"/>
      </w:divBdr>
      <w:divsChild>
        <w:div w:id="1566258240">
          <w:marLeft w:val="0"/>
          <w:marRight w:val="0"/>
          <w:marTop w:val="0"/>
          <w:marBottom w:val="0"/>
          <w:divBdr>
            <w:top w:val="single" w:sz="2" w:space="31" w:color="DBDBDB"/>
            <w:left w:val="single" w:sz="2" w:space="0" w:color="DBDBDB"/>
            <w:bottom w:val="single" w:sz="6" w:space="0" w:color="DBDBDB"/>
            <w:right w:val="single" w:sz="2" w:space="0" w:color="DBDBDB"/>
          </w:divBdr>
          <w:divsChild>
            <w:div w:id="721635162">
              <w:marLeft w:val="0"/>
              <w:marRight w:val="0"/>
              <w:marTop w:val="0"/>
              <w:marBottom w:val="0"/>
              <w:divBdr>
                <w:top w:val="none" w:sz="0" w:space="0" w:color="auto"/>
                <w:left w:val="none" w:sz="0" w:space="0" w:color="auto"/>
                <w:bottom w:val="none" w:sz="0" w:space="0" w:color="auto"/>
                <w:right w:val="none" w:sz="0" w:space="0" w:color="auto"/>
              </w:divBdr>
              <w:divsChild>
                <w:div w:id="1089809492">
                  <w:marLeft w:val="0"/>
                  <w:marRight w:val="0"/>
                  <w:marTop w:val="0"/>
                  <w:marBottom w:val="0"/>
                  <w:divBdr>
                    <w:top w:val="none" w:sz="0" w:space="0" w:color="auto"/>
                    <w:left w:val="none" w:sz="0" w:space="0" w:color="auto"/>
                    <w:bottom w:val="none" w:sz="0" w:space="0" w:color="auto"/>
                    <w:right w:val="none" w:sz="0" w:space="0" w:color="auto"/>
                  </w:divBdr>
                  <w:divsChild>
                    <w:div w:id="884215370">
                      <w:marLeft w:val="0"/>
                      <w:marRight w:val="0"/>
                      <w:marTop w:val="0"/>
                      <w:marBottom w:val="0"/>
                      <w:divBdr>
                        <w:top w:val="none" w:sz="0" w:space="0" w:color="auto"/>
                        <w:left w:val="none" w:sz="0" w:space="0" w:color="auto"/>
                        <w:bottom w:val="none" w:sz="0" w:space="0" w:color="auto"/>
                        <w:right w:val="none" w:sz="0" w:space="0" w:color="auto"/>
                      </w:divBdr>
                      <w:divsChild>
                        <w:div w:id="833381174">
                          <w:marLeft w:val="0"/>
                          <w:marRight w:val="0"/>
                          <w:marTop w:val="0"/>
                          <w:marBottom w:val="0"/>
                          <w:divBdr>
                            <w:top w:val="none" w:sz="0" w:space="0" w:color="auto"/>
                            <w:left w:val="none" w:sz="0" w:space="0" w:color="auto"/>
                            <w:bottom w:val="none" w:sz="0" w:space="0" w:color="auto"/>
                            <w:right w:val="none" w:sz="0" w:space="0" w:color="auto"/>
                          </w:divBdr>
                        </w:div>
                        <w:div w:id="1340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tic.mil/whs/directives/corres/pdf/321602p.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4754</CharactersWithSpaces>
  <SharedDoc>false</SharedDoc>
  <HLinks>
    <vt:vector size="6" baseType="variant">
      <vt:variant>
        <vt:i4>1572871</vt:i4>
      </vt:variant>
      <vt:variant>
        <vt:i4>0</vt:i4>
      </vt:variant>
      <vt:variant>
        <vt:i4>0</vt:i4>
      </vt:variant>
      <vt:variant>
        <vt:i4>5</vt:i4>
      </vt:variant>
      <vt:variant>
        <vt:lpwstr>http://dtic.mil/whs/directives/corres/pdf/321602p.pdf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Bruce Smith</dc:creator>
  <cp:keywords/>
  <cp:lastModifiedBy>Johanna Yates</cp:lastModifiedBy>
  <cp:revision>2</cp:revision>
  <cp:lastPrinted>2016-02-17T17:01:00Z</cp:lastPrinted>
  <dcterms:created xsi:type="dcterms:W3CDTF">2020-01-21T19:34:00Z</dcterms:created>
  <dcterms:modified xsi:type="dcterms:W3CDTF">2020-01-21T19:34:00Z</dcterms:modified>
</cp:coreProperties>
</file>