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FF57" w14:textId="5B259236" w:rsidR="0090173F" w:rsidRDefault="00704CDA" w:rsidP="004542CD">
      <w:pPr>
        <w:pStyle w:val="Heading1"/>
        <w:spacing w:before="960"/>
        <w:rPr>
          <w:b/>
          <w:sz w:val="32"/>
          <w:szCs w:val="32"/>
        </w:rPr>
      </w:pPr>
      <w:r>
        <w:rPr>
          <w:b/>
          <w:sz w:val="32"/>
          <w:szCs w:val="32"/>
        </w:rPr>
        <w:t xml:space="preserve">2D &amp; 3D ELECTRON MICROSCOPY </w:t>
      </w:r>
      <w:r w:rsidR="0005278A">
        <w:rPr>
          <w:b/>
          <w:sz w:val="32"/>
          <w:szCs w:val="32"/>
        </w:rPr>
        <w:t>SERVICE CENTER</w:t>
      </w:r>
    </w:p>
    <w:p w14:paraId="30C97630" w14:textId="0303D9B2" w:rsidR="002A3AA1" w:rsidRDefault="0005278A" w:rsidP="002A3AA1">
      <w:r>
        <w:t>Service Center</w:t>
      </w:r>
      <w:r w:rsidR="00376E23" w:rsidRPr="00376E23">
        <w:t xml:space="preserve"> Director</w:t>
      </w:r>
      <w:r w:rsidR="00704CDA">
        <w:t>:</w:t>
      </w:r>
      <w:r w:rsidR="00376E23" w:rsidRPr="00376E23">
        <w:t xml:space="preserve"> </w:t>
      </w:r>
      <w:r w:rsidR="00704CDA">
        <w:t xml:space="preserve">Gyorgy Csordas, MD </w:t>
      </w:r>
    </w:p>
    <w:p w14:paraId="66960473" w14:textId="1D08BD58" w:rsidR="00F14543" w:rsidRDefault="00F14543" w:rsidP="002A3AA1">
      <w:hyperlink r:id="rId8" w:history="1">
        <w:r w:rsidRPr="00CE7B7A">
          <w:rPr>
            <w:rStyle w:val="Hyperlink"/>
          </w:rPr>
          <w:t>Gyorgy.csordas@jefferson.edu</w:t>
        </w:r>
      </w:hyperlink>
    </w:p>
    <w:p w14:paraId="5E5FE2F7" w14:textId="78D7B476" w:rsidR="00F14543" w:rsidRDefault="00F14543" w:rsidP="002A3AA1">
      <w:r>
        <w:t>Tel. 215-503-1849 (Office), 215-503-7834 (TEM and Sample Prep. Lab), 215-503-1033 (FIB-SEM Lab)</w:t>
      </w:r>
    </w:p>
    <w:p w14:paraId="3BC7D126" w14:textId="77777777" w:rsidR="001754A6" w:rsidRDefault="001754A6" w:rsidP="002A3AA1"/>
    <w:p w14:paraId="7BAF841B" w14:textId="77777777" w:rsidR="009F27B8" w:rsidRPr="004542CD" w:rsidRDefault="009F27B8" w:rsidP="004542CD">
      <w:pPr>
        <w:pStyle w:val="Heading3"/>
      </w:pPr>
    </w:p>
    <w:tbl>
      <w:tblPr>
        <w:tblW w:w="0" w:type="auto"/>
        <w:tblBorders>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1471"/>
        <w:gridCol w:w="7169"/>
      </w:tblGrid>
      <w:tr w:rsidR="009F27B8" w:rsidRPr="002A3AA1" w14:paraId="569832F6" w14:textId="77777777" w:rsidTr="00E71CC1">
        <w:tc>
          <w:tcPr>
            <w:tcW w:w="990" w:type="dxa"/>
            <w:tcBorders>
              <w:top w:val="nil"/>
            </w:tcBorders>
            <w:shd w:val="clear" w:color="auto" w:fill="E6E6E6"/>
          </w:tcPr>
          <w:p w14:paraId="176BEFD4" w14:textId="77777777" w:rsidR="009F27B8" w:rsidRPr="002A3AA1" w:rsidRDefault="002A3AA1" w:rsidP="002F1274">
            <w:pPr>
              <w:pStyle w:val="StyleTableBodyTextItalic"/>
              <w:rPr>
                <w:sz w:val="24"/>
                <w:szCs w:val="24"/>
              </w:rPr>
            </w:pPr>
            <w:r w:rsidRPr="002A3AA1">
              <w:rPr>
                <w:sz w:val="24"/>
                <w:szCs w:val="24"/>
              </w:rPr>
              <w:t xml:space="preserve">Mission, Goals, Capabilities </w:t>
            </w:r>
          </w:p>
          <w:p w14:paraId="22DC60C6" w14:textId="77777777" w:rsidR="002A3AA1" w:rsidRPr="002A3AA1" w:rsidRDefault="007D5439" w:rsidP="002A3AA1">
            <w:pPr>
              <w:autoSpaceDE w:val="0"/>
              <w:autoSpaceDN w:val="0"/>
              <w:adjustRightInd w:val="0"/>
              <w:rPr>
                <w:rFonts w:eastAsia="MS Mincho" w:cs="Arial"/>
                <w:sz w:val="24"/>
              </w:rPr>
            </w:pPr>
            <w:r>
              <w:rPr>
                <w:rFonts w:cs="Arial"/>
                <w:sz w:val="24"/>
              </w:rPr>
              <w:t>(narrative</w:t>
            </w:r>
            <w:r w:rsidR="002A3AA1" w:rsidRPr="002A3AA1">
              <w:rPr>
                <w:rFonts w:eastAsia="MS Mincho" w:cs="Arial"/>
                <w:sz w:val="24"/>
              </w:rPr>
              <w:t>)</w:t>
            </w:r>
          </w:p>
          <w:p w14:paraId="7B794DB7" w14:textId="77777777" w:rsidR="002A3AA1" w:rsidRPr="002A3AA1" w:rsidRDefault="002A3AA1" w:rsidP="002F1274">
            <w:pPr>
              <w:pStyle w:val="StyleTableBodyTextItalic"/>
              <w:rPr>
                <w:sz w:val="24"/>
                <w:szCs w:val="24"/>
              </w:rPr>
            </w:pPr>
          </w:p>
        </w:tc>
        <w:tc>
          <w:tcPr>
            <w:tcW w:w="7650" w:type="dxa"/>
            <w:tcBorders>
              <w:top w:val="nil"/>
            </w:tcBorders>
          </w:tcPr>
          <w:p w14:paraId="77A751C0" w14:textId="77777777" w:rsidR="009F27B8" w:rsidRPr="0097351C" w:rsidRDefault="007D5439" w:rsidP="002F1274">
            <w:pPr>
              <w:rPr>
                <w:rFonts w:cs="Arial"/>
                <w:b/>
                <w:bCs/>
                <w:sz w:val="24"/>
                <w:u w:val="single"/>
              </w:rPr>
            </w:pPr>
            <w:r w:rsidRPr="0097351C">
              <w:rPr>
                <w:rFonts w:cs="Arial"/>
                <w:b/>
                <w:bCs/>
                <w:sz w:val="24"/>
                <w:u w:val="single"/>
              </w:rPr>
              <w:t>Mission</w:t>
            </w:r>
          </w:p>
          <w:p w14:paraId="02C6688B" w14:textId="1BD0AA5A" w:rsidR="003819BC" w:rsidRPr="003819BC" w:rsidRDefault="001B7725" w:rsidP="003819BC">
            <w:pPr>
              <w:rPr>
                <w:rFonts w:cs="Arial"/>
                <w:sz w:val="24"/>
              </w:rPr>
            </w:pPr>
            <w:r>
              <w:rPr>
                <w:rFonts w:cs="Arial"/>
                <w:sz w:val="24"/>
              </w:rPr>
              <w:t xml:space="preserve">To advance </w:t>
            </w:r>
            <w:r w:rsidR="00CA51D8">
              <w:rPr>
                <w:rFonts w:cs="Arial"/>
                <w:sz w:val="24"/>
              </w:rPr>
              <w:t xml:space="preserve">research, </w:t>
            </w:r>
            <w:r>
              <w:rPr>
                <w:rFonts w:cs="Arial"/>
                <w:sz w:val="24"/>
              </w:rPr>
              <w:t xml:space="preserve">discovery, education, and innovation across the university and broader academic community by providing equitable access </w:t>
            </w:r>
            <w:r w:rsidR="00B67A88">
              <w:rPr>
                <w:rFonts w:cs="Arial"/>
                <w:sz w:val="24"/>
              </w:rPr>
              <w:t xml:space="preserve">to </w:t>
            </w:r>
            <w:r w:rsidR="00B67A88" w:rsidRPr="00B67A88">
              <w:rPr>
                <w:rFonts w:cs="Arial"/>
                <w:sz w:val="24"/>
              </w:rPr>
              <w:t xml:space="preserve">cutting-edge </w:t>
            </w:r>
            <w:r w:rsidR="001654E3">
              <w:rPr>
                <w:rFonts w:cs="Arial"/>
                <w:sz w:val="24"/>
              </w:rPr>
              <w:t xml:space="preserve">room-temperature </w:t>
            </w:r>
            <w:r w:rsidR="00B67A88" w:rsidRPr="00B67A88">
              <w:rPr>
                <w:rFonts w:cs="Arial"/>
                <w:sz w:val="24"/>
              </w:rPr>
              <w:t xml:space="preserve">TEM and FIB-SEM imaging and </w:t>
            </w:r>
            <w:r w:rsidR="001654E3">
              <w:rPr>
                <w:rFonts w:cs="Arial"/>
                <w:sz w:val="24"/>
              </w:rPr>
              <w:t xml:space="preserve">various </w:t>
            </w:r>
            <w:r w:rsidR="00CA51D8">
              <w:rPr>
                <w:rFonts w:cs="Arial"/>
                <w:sz w:val="24"/>
              </w:rPr>
              <w:t xml:space="preserve">EM </w:t>
            </w:r>
            <w:r w:rsidR="00B67A88">
              <w:rPr>
                <w:rFonts w:cs="Arial"/>
                <w:sz w:val="24"/>
              </w:rPr>
              <w:t>sample preparation</w:t>
            </w:r>
            <w:r w:rsidR="001654E3">
              <w:rPr>
                <w:rFonts w:cs="Arial"/>
                <w:sz w:val="24"/>
              </w:rPr>
              <w:t xml:space="preserve"> pipelines</w:t>
            </w:r>
            <w:r w:rsidR="00B67A88">
              <w:rPr>
                <w:rFonts w:cs="Arial"/>
                <w:sz w:val="24"/>
              </w:rPr>
              <w:t>. We combin</w:t>
            </w:r>
            <w:r w:rsidR="003819BC">
              <w:rPr>
                <w:rFonts w:cs="Arial"/>
                <w:sz w:val="24"/>
              </w:rPr>
              <w:t>e</w:t>
            </w:r>
            <w:r w:rsidR="00B67A88">
              <w:rPr>
                <w:rFonts w:cs="Arial"/>
                <w:sz w:val="24"/>
              </w:rPr>
              <w:t xml:space="preserve"> advanced instrumentation with solid technical expertise </w:t>
            </w:r>
            <w:r w:rsidR="003819BC">
              <w:rPr>
                <w:rFonts w:cs="Arial"/>
                <w:sz w:val="24"/>
              </w:rPr>
              <w:t>and decades of cumulated biomedical research experience.</w:t>
            </w:r>
            <w:r w:rsidR="003819BC" w:rsidRPr="003819BC">
              <w:rPr>
                <w:rFonts w:ascii="Segoe UI" w:hAnsi="Segoe UI" w:cs="Segoe UI"/>
                <w:sz w:val="21"/>
                <w:szCs w:val="21"/>
              </w:rPr>
              <w:t xml:space="preserve"> </w:t>
            </w:r>
            <w:r w:rsidR="00A8546B">
              <w:rPr>
                <w:rFonts w:cs="Arial"/>
                <w:sz w:val="24"/>
              </w:rPr>
              <w:t>Thus, the</w:t>
            </w:r>
            <w:r w:rsidR="00AC5037" w:rsidRPr="00AC5037">
              <w:rPr>
                <w:rFonts w:cs="Arial"/>
                <w:sz w:val="24"/>
              </w:rPr>
              <w:t xml:space="preserve"> facility serves as a strategic institutional resource by shar</w:t>
            </w:r>
            <w:r w:rsidR="005558D7">
              <w:rPr>
                <w:rFonts w:cs="Arial"/>
                <w:sz w:val="24"/>
              </w:rPr>
              <w:t>ing</w:t>
            </w:r>
            <w:r w:rsidR="00AC5037" w:rsidRPr="00AC5037">
              <w:rPr>
                <w:rFonts w:cs="Arial"/>
                <w:sz w:val="24"/>
              </w:rPr>
              <w:t xml:space="preserve"> 2D and 3D EM infrastructure and related expertise through expert consultation, </w:t>
            </w:r>
            <w:r w:rsidR="00360C0C">
              <w:rPr>
                <w:rFonts w:cs="Arial"/>
                <w:sz w:val="24"/>
              </w:rPr>
              <w:t>specimen processing and imaging</w:t>
            </w:r>
            <w:r w:rsidR="004025F5">
              <w:rPr>
                <w:rFonts w:cs="Arial"/>
                <w:sz w:val="24"/>
              </w:rPr>
              <w:t xml:space="preserve"> services, </w:t>
            </w:r>
            <w:r w:rsidR="00AC5037" w:rsidRPr="00AC5037">
              <w:rPr>
                <w:rFonts w:cs="Arial"/>
                <w:sz w:val="24"/>
              </w:rPr>
              <w:t>user training, collaborative methodological and analytical support, and rigorous operational standards.</w:t>
            </w:r>
          </w:p>
          <w:p w14:paraId="65044551" w14:textId="77777777" w:rsidR="007D5439" w:rsidRDefault="007D5439" w:rsidP="002F1274">
            <w:pPr>
              <w:rPr>
                <w:rFonts w:cs="Arial"/>
                <w:sz w:val="24"/>
              </w:rPr>
            </w:pPr>
          </w:p>
          <w:p w14:paraId="6FE41648" w14:textId="77777777" w:rsidR="007D5439" w:rsidRPr="0097351C" w:rsidRDefault="007D5439" w:rsidP="002F1274">
            <w:pPr>
              <w:rPr>
                <w:rFonts w:cs="Arial"/>
                <w:b/>
                <w:bCs/>
                <w:sz w:val="24"/>
                <w:u w:val="single"/>
              </w:rPr>
            </w:pPr>
            <w:r w:rsidRPr="0097351C">
              <w:rPr>
                <w:rFonts w:cs="Arial"/>
                <w:b/>
                <w:bCs/>
                <w:sz w:val="24"/>
                <w:u w:val="single"/>
              </w:rPr>
              <w:t>Goals</w:t>
            </w:r>
          </w:p>
          <w:p w14:paraId="1F04006A" w14:textId="082226F2" w:rsidR="00B462A4" w:rsidRDefault="00ED73B3" w:rsidP="00B462A4">
            <w:pPr>
              <w:rPr>
                <w:rFonts w:cs="Arial"/>
                <w:sz w:val="24"/>
              </w:rPr>
            </w:pPr>
            <w:r>
              <w:rPr>
                <w:rFonts w:cs="Arial"/>
                <w:sz w:val="24"/>
              </w:rPr>
              <w:t>•</w:t>
            </w:r>
            <w:r w:rsidR="00EE3B6D">
              <w:rPr>
                <w:rFonts w:cs="Arial"/>
                <w:sz w:val="24"/>
              </w:rPr>
              <w:t xml:space="preserve"> </w:t>
            </w:r>
            <w:r w:rsidR="00130710" w:rsidRPr="00ED73B3">
              <w:rPr>
                <w:rFonts w:cs="Arial"/>
                <w:sz w:val="24"/>
              </w:rPr>
              <w:t>P</w:t>
            </w:r>
            <w:r w:rsidR="00B462A4" w:rsidRPr="00B462A4">
              <w:rPr>
                <w:rFonts w:cs="Arial"/>
                <w:sz w:val="24"/>
              </w:rPr>
              <w:t xml:space="preserve">rovide reliable and equitable access to </w:t>
            </w:r>
            <w:r w:rsidR="00245EF8">
              <w:rPr>
                <w:rFonts w:cs="Arial"/>
                <w:sz w:val="24"/>
              </w:rPr>
              <w:t>EM</w:t>
            </w:r>
            <w:r w:rsidR="00B462A4" w:rsidRPr="00B462A4">
              <w:rPr>
                <w:rFonts w:cs="Arial"/>
                <w:sz w:val="24"/>
              </w:rPr>
              <w:t xml:space="preserve"> instrumentation and expert support</w:t>
            </w:r>
            <w:r w:rsidR="00B462A4">
              <w:rPr>
                <w:rFonts w:cs="Arial"/>
                <w:sz w:val="24"/>
              </w:rPr>
              <w:t>.</w:t>
            </w:r>
          </w:p>
          <w:p w14:paraId="10FDC4CE" w14:textId="213CC28B" w:rsidR="00B462A4" w:rsidRDefault="00ED73B3" w:rsidP="00B462A4">
            <w:pPr>
              <w:rPr>
                <w:rFonts w:cs="Arial"/>
                <w:sz w:val="24"/>
              </w:rPr>
            </w:pPr>
            <w:r>
              <w:rPr>
                <w:rFonts w:cs="Arial"/>
                <w:sz w:val="24"/>
              </w:rPr>
              <w:t>•</w:t>
            </w:r>
            <w:r w:rsidR="00EE3B6D">
              <w:rPr>
                <w:rFonts w:cs="Arial"/>
                <w:sz w:val="24"/>
              </w:rPr>
              <w:t xml:space="preserve"> </w:t>
            </w:r>
            <w:r w:rsidR="00130710" w:rsidRPr="00ED73B3">
              <w:rPr>
                <w:rFonts w:cs="Arial"/>
                <w:sz w:val="24"/>
              </w:rPr>
              <w:t>D</w:t>
            </w:r>
            <w:r w:rsidR="00B462A4" w:rsidRPr="00ED73B3">
              <w:rPr>
                <w:rFonts w:cs="Arial"/>
                <w:sz w:val="24"/>
              </w:rPr>
              <w:t>eliver</w:t>
            </w:r>
            <w:r w:rsidR="00B462A4" w:rsidRPr="00B462A4">
              <w:rPr>
                <w:rFonts w:cs="Arial"/>
                <w:sz w:val="24"/>
              </w:rPr>
              <w:t xml:space="preserve"> high-quality</w:t>
            </w:r>
            <w:r w:rsidR="004C6826">
              <w:rPr>
                <w:rFonts w:cs="Arial"/>
                <w:sz w:val="24"/>
              </w:rPr>
              <w:t xml:space="preserve"> </w:t>
            </w:r>
            <w:r w:rsidR="00B462A4" w:rsidRPr="00B462A4">
              <w:rPr>
                <w:rFonts w:cs="Arial"/>
                <w:sz w:val="24"/>
              </w:rPr>
              <w:t xml:space="preserve">imaging and </w:t>
            </w:r>
            <w:r w:rsidR="00577B0F" w:rsidRPr="00B462A4">
              <w:rPr>
                <w:rFonts w:cs="Arial"/>
                <w:sz w:val="24"/>
              </w:rPr>
              <w:t>specimen preparation</w:t>
            </w:r>
            <w:r w:rsidR="00B462A4" w:rsidRPr="00B462A4">
              <w:rPr>
                <w:rFonts w:cs="Arial"/>
                <w:sz w:val="24"/>
              </w:rPr>
              <w:t xml:space="preserve"> services</w:t>
            </w:r>
            <w:r w:rsidR="00577B0F">
              <w:rPr>
                <w:rFonts w:cs="Arial"/>
                <w:sz w:val="24"/>
              </w:rPr>
              <w:t>.</w:t>
            </w:r>
          </w:p>
          <w:p w14:paraId="0ED82540" w14:textId="2F84BC73" w:rsidR="00D04C16" w:rsidRDefault="00ED73B3" w:rsidP="00D04C16">
            <w:pPr>
              <w:rPr>
                <w:rFonts w:cs="Arial"/>
                <w:sz w:val="24"/>
              </w:rPr>
            </w:pPr>
            <w:r>
              <w:rPr>
                <w:rFonts w:cs="Arial"/>
                <w:sz w:val="24"/>
              </w:rPr>
              <w:t>•</w:t>
            </w:r>
            <w:r w:rsidR="00EE3B6D">
              <w:rPr>
                <w:rFonts w:cs="Arial"/>
                <w:sz w:val="24"/>
              </w:rPr>
              <w:t xml:space="preserve"> </w:t>
            </w:r>
            <w:r w:rsidR="000026BD">
              <w:rPr>
                <w:rFonts w:cs="Arial"/>
                <w:sz w:val="24"/>
              </w:rPr>
              <w:t>Provide</w:t>
            </w:r>
            <w:r w:rsidR="00CF1C63">
              <w:rPr>
                <w:rFonts w:cs="Arial"/>
                <w:sz w:val="24"/>
              </w:rPr>
              <w:t xml:space="preserve"> </w:t>
            </w:r>
            <w:r w:rsidR="00D04C16" w:rsidRPr="00D04C16">
              <w:rPr>
                <w:rFonts w:cs="Arial"/>
                <w:sz w:val="24"/>
              </w:rPr>
              <w:t xml:space="preserve">consultation </w:t>
            </w:r>
            <w:r w:rsidR="00F25C9B">
              <w:rPr>
                <w:rFonts w:cs="Arial"/>
                <w:sz w:val="24"/>
              </w:rPr>
              <w:t>and</w:t>
            </w:r>
            <w:r w:rsidR="00D04C16" w:rsidRPr="00D04C16">
              <w:rPr>
                <w:rFonts w:cs="Arial"/>
                <w:sz w:val="24"/>
              </w:rPr>
              <w:t xml:space="preserve"> technical</w:t>
            </w:r>
            <w:r w:rsidR="00077834">
              <w:rPr>
                <w:rFonts w:cs="Arial"/>
                <w:sz w:val="24"/>
              </w:rPr>
              <w:t xml:space="preserve"> </w:t>
            </w:r>
            <w:r w:rsidR="00091ABB">
              <w:rPr>
                <w:rFonts w:cs="Arial"/>
                <w:sz w:val="24"/>
              </w:rPr>
              <w:t>guidance</w:t>
            </w:r>
            <w:r w:rsidR="00F25C9B">
              <w:rPr>
                <w:rFonts w:cs="Arial"/>
                <w:sz w:val="24"/>
              </w:rPr>
              <w:t xml:space="preserve"> </w:t>
            </w:r>
            <w:r w:rsidR="005D1A8A">
              <w:rPr>
                <w:rFonts w:cs="Arial"/>
                <w:sz w:val="24"/>
              </w:rPr>
              <w:t>on</w:t>
            </w:r>
            <w:r w:rsidR="004766FE">
              <w:rPr>
                <w:rFonts w:cs="Arial"/>
                <w:sz w:val="24"/>
              </w:rPr>
              <w:t xml:space="preserve"> </w:t>
            </w:r>
            <w:r w:rsidR="00A16FD1">
              <w:rPr>
                <w:rFonts w:cs="Arial"/>
                <w:sz w:val="24"/>
              </w:rPr>
              <w:t>experimental and analy</w:t>
            </w:r>
            <w:r w:rsidR="002C79AE">
              <w:rPr>
                <w:rFonts w:cs="Arial"/>
                <w:sz w:val="24"/>
              </w:rPr>
              <w:t>sis</w:t>
            </w:r>
            <w:r w:rsidR="00A16FD1">
              <w:rPr>
                <w:rFonts w:cs="Arial"/>
                <w:sz w:val="24"/>
              </w:rPr>
              <w:t xml:space="preserve"> </w:t>
            </w:r>
            <w:r w:rsidR="005D1A8A">
              <w:rPr>
                <w:rFonts w:cs="Arial"/>
                <w:sz w:val="24"/>
              </w:rPr>
              <w:t>strategies</w:t>
            </w:r>
            <w:r w:rsidR="004766FE">
              <w:rPr>
                <w:rFonts w:cs="Arial"/>
                <w:sz w:val="24"/>
              </w:rPr>
              <w:t xml:space="preserve"> </w:t>
            </w:r>
            <w:r w:rsidR="00E81E05">
              <w:rPr>
                <w:rFonts w:cs="Arial"/>
                <w:sz w:val="24"/>
              </w:rPr>
              <w:t>to</w:t>
            </w:r>
            <w:r w:rsidR="00840530">
              <w:rPr>
                <w:rFonts w:cs="Arial"/>
                <w:sz w:val="24"/>
              </w:rPr>
              <w:t xml:space="preserve"> </w:t>
            </w:r>
            <w:r w:rsidR="00ED42AD">
              <w:rPr>
                <w:rFonts w:cs="Arial"/>
                <w:sz w:val="24"/>
              </w:rPr>
              <w:t>identify</w:t>
            </w:r>
            <w:r w:rsidR="00C53235">
              <w:rPr>
                <w:rFonts w:cs="Arial"/>
                <w:sz w:val="24"/>
              </w:rPr>
              <w:t xml:space="preserve"> ultrastructural </w:t>
            </w:r>
            <w:r w:rsidR="00E81E05">
              <w:rPr>
                <w:rFonts w:cs="Arial"/>
                <w:sz w:val="24"/>
              </w:rPr>
              <w:t xml:space="preserve">phenotypes, </w:t>
            </w:r>
            <w:r w:rsidR="00696509">
              <w:rPr>
                <w:rFonts w:cs="Arial"/>
                <w:sz w:val="24"/>
              </w:rPr>
              <w:t xml:space="preserve">with </w:t>
            </w:r>
            <w:proofErr w:type="gramStart"/>
            <w:r w:rsidR="00696509">
              <w:rPr>
                <w:rFonts w:cs="Arial"/>
                <w:sz w:val="24"/>
              </w:rPr>
              <w:t>particular expertise</w:t>
            </w:r>
            <w:proofErr w:type="gramEnd"/>
            <w:r w:rsidR="00696509">
              <w:rPr>
                <w:rFonts w:cs="Arial"/>
                <w:sz w:val="24"/>
              </w:rPr>
              <w:t xml:space="preserve"> in those</w:t>
            </w:r>
            <w:r w:rsidR="004766FE">
              <w:rPr>
                <w:rFonts w:cs="Arial"/>
                <w:sz w:val="24"/>
              </w:rPr>
              <w:t xml:space="preserve"> involving mitochondria and </w:t>
            </w:r>
            <w:r w:rsidR="00E81E05">
              <w:rPr>
                <w:rFonts w:cs="Arial"/>
                <w:sz w:val="24"/>
              </w:rPr>
              <w:t xml:space="preserve">membranous </w:t>
            </w:r>
            <w:r w:rsidR="004766FE">
              <w:rPr>
                <w:rFonts w:cs="Arial"/>
                <w:sz w:val="24"/>
              </w:rPr>
              <w:t>organelle</w:t>
            </w:r>
            <w:r w:rsidR="00E81E05">
              <w:rPr>
                <w:rFonts w:cs="Arial"/>
                <w:sz w:val="24"/>
              </w:rPr>
              <w:t>s</w:t>
            </w:r>
            <w:r w:rsidR="00577B0F">
              <w:rPr>
                <w:rFonts w:cs="Arial"/>
                <w:sz w:val="24"/>
              </w:rPr>
              <w:t>.</w:t>
            </w:r>
          </w:p>
          <w:p w14:paraId="1D982B78" w14:textId="276EA48C" w:rsidR="00D04C16" w:rsidRDefault="00ED73B3" w:rsidP="00D04C16">
            <w:pPr>
              <w:rPr>
                <w:rFonts w:cs="Arial"/>
                <w:sz w:val="24"/>
              </w:rPr>
            </w:pPr>
            <w:r>
              <w:rPr>
                <w:rFonts w:cs="Arial"/>
                <w:sz w:val="24"/>
              </w:rPr>
              <w:t>•</w:t>
            </w:r>
            <w:r w:rsidR="00EE3B6D">
              <w:rPr>
                <w:rFonts w:cs="Arial"/>
                <w:sz w:val="24"/>
              </w:rPr>
              <w:t xml:space="preserve"> </w:t>
            </w:r>
            <w:r w:rsidR="00D04C16" w:rsidRPr="00ED73B3">
              <w:rPr>
                <w:rFonts w:cs="Arial"/>
                <w:sz w:val="24"/>
              </w:rPr>
              <w:t>Develop</w:t>
            </w:r>
            <w:r w:rsidR="00D04C16" w:rsidRPr="00D04C16">
              <w:rPr>
                <w:rFonts w:cs="Arial"/>
                <w:sz w:val="24"/>
              </w:rPr>
              <w:t xml:space="preserve"> user competence through structured training and certification</w:t>
            </w:r>
            <w:r w:rsidR="00130710">
              <w:rPr>
                <w:rFonts w:cs="Arial"/>
                <w:sz w:val="24"/>
              </w:rPr>
              <w:t>.</w:t>
            </w:r>
          </w:p>
          <w:p w14:paraId="37711152" w14:textId="125E3424" w:rsidR="00A16FD1" w:rsidRDefault="00ED73B3" w:rsidP="00D04C16">
            <w:pPr>
              <w:rPr>
                <w:rFonts w:cs="Arial"/>
                <w:sz w:val="24"/>
              </w:rPr>
            </w:pPr>
            <w:r>
              <w:rPr>
                <w:rFonts w:cs="Arial"/>
                <w:sz w:val="24"/>
              </w:rPr>
              <w:t>•</w:t>
            </w:r>
            <w:r w:rsidR="00EE3B6D">
              <w:rPr>
                <w:rFonts w:cs="Arial"/>
                <w:sz w:val="24"/>
              </w:rPr>
              <w:t xml:space="preserve"> </w:t>
            </w:r>
            <w:r w:rsidR="00D04C16" w:rsidRPr="00ED73B3">
              <w:rPr>
                <w:rFonts w:cs="Arial"/>
                <w:sz w:val="24"/>
              </w:rPr>
              <w:t>Encourage</w:t>
            </w:r>
            <w:r w:rsidR="00D04C16" w:rsidRPr="00D04C16">
              <w:rPr>
                <w:rFonts w:cs="Arial"/>
                <w:sz w:val="24"/>
              </w:rPr>
              <w:t xml:space="preserve"> internal and external collaborations</w:t>
            </w:r>
            <w:r w:rsidR="00A16FD1">
              <w:rPr>
                <w:rFonts w:cs="Arial"/>
                <w:sz w:val="24"/>
              </w:rPr>
              <w:t>.</w:t>
            </w:r>
            <w:r w:rsidR="00D04C16" w:rsidRPr="00D04C16">
              <w:rPr>
                <w:rFonts w:cs="Arial"/>
                <w:sz w:val="24"/>
              </w:rPr>
              <w:t xml:space="preserve"> </w:t>
            </w:r>
          </w:p>
          <w:p w14:paraId="564A5435" w14:textId="43030924" w:rsidR="00D04C16" w:rsidRPr="00D04C16" w:rsidRDefault="00ED73B3" w:rsidP="00D04C16">
            <w:pPr>
              <w:rPr>
                <w:rFonts w:cs="Arial"/>
                <w:sz w:val="24"/>
              </w:rPr>
            </w:pPr>
            <w:r>
              <w:rPr>
                <w:rFonts w:cs="Arial"/>
                <w:sz w:val="24"/>
              </w:rPr>
              <w:t>•</w:t>
            </w:r>
            <w:r w:rsidR="00EE3B6D">
              <w:rPr>
                <w:rFonts w:cs="Arial"/>
                <w:sz w:val="24"/>
              </w:rPr>
              <w:t xml:space="preserve"> </w:t>
            </w:r>
            <w:r w:rsidR="00A16FD1" w:rsidRPr="00ED73B3">
              <w:rPr>
                <w:rFonts w:cs="Arial"/>
                <w:sz w:val="24"/>
              </w:rPr>
              <w:t>M</w:t>
            </w:r>
            <w:r w:rsidR="00D04C16" w:rsidRPr="00ED73B3">
              <w:rPr>
                <w:rFonts w:cs="Arial"/>
                <w:sz w:val="24"/>
              </w:rPr>
              <w:t>aintain</w:t>
            </w:r>
            <w:r w:rsidR="00D04C16" w:rsidRPr="00D04C16">
              <w:rPr>
                <w:rFonts w:cs="Arial"/>
                <w:sz w:val="24"/>
              </w:rPr>
              <w:t xml:space="preserve"> a sustainable shared-resource model that maximizes scientific impact, publications, grant competitiveness, and institutional return on investment</w:t>
            </w:r>
            <w:r w:rsidR="00FE180E">
              <w:rPr>
                <w:rFonts w:cs="Arial"/>
                <w:sz w:val="24"/>
              </w:rPr>
              <w:t>.</w:t>
            </w:r>
          </w:p>
          <w:p w14:paraId="15FFDEAA" w14:textId="77777777" w:rsidR="007D5439" w:rsidRDefault="007D5439" w:rsidP="002F1274">
            <w:pPr>
              <w:rPr>
                <w:rFonts w:cs="Arial"/>
                <w:sz w:val="24"/>
              </w:rPr>
            </w:pPr>
          </w:p>
          <w:p w14:paraId="140DE9B7" w14:textId="77777777" w:rsidR="007D5439" w:rsidRPr="0097351C" w:rsidRDefault="007D5439" w:rsidP="002F1274">
            <w:pPr>
              <w:rPr>
                <w:rFonts w:cs="Arial"/>
                <w:b/>
                <w:bCs/>
                <w:sz w:val="24"/>
                <w:u w:val="single"/>
              </w:rPr>
            </w:pPr>
            <w:r w:rsidRPr="0097351C">
              <w:rPr>
                <w:rFonts w:cs="Arial"/>
                <w:b/>
                <w:bCs/>
                <w:sz w:val="24"/>
                <w:u w:val="single"/>
              </w:rPr>
              <w:t>Capabilities</w:t>
            </w:r>
          </w:p>
          <w:p w14:paraId="0B9841F7" w14:textId="1AB959AB" w:rsidR="00FE180E" w:rsidRPr="0080331A" w:rsidRDefault="0080331A" w:rsidP="002F1274">
            <w:pPr>
              <w:rPr>
                <w:rFonts w:cs="Arial"/>
                <w:b/>
                <w:bCs/>
                <w:sz w:val="24"/>
              </w:rPr>
            </w:pPr>
            <w:r w:rsidRPr="0080331A">
              <w:rPr>
                <w:rFonts w:cs="Arial"/>
                <w:b/>
                <w:bCs/>
                <w:sz w:val="24"/>
              </w:rPr>
              <w:t>2D EM</w:t>
            </w:r>
            <w:r>
              <w:rPr>
                <w:rFonts w:cs="Arial"/>
                <w:b/>
                <w:bCs/>
                <w:sz w:val="24"/>
              </w:rPr>
              <w:t xml:space="preserve"> IMAGING </w:t>
            </w:r>
          </w:p>
          <w:p w14:paraId="15A03E09" w14:textId="1874B222" w:rsidR="00EE306B" w:rsidRDefault="002F5A15" w:rsidP="002F1274">
            <w:pPr>
              <w:rPr>
                <w:rFonts w:cs="Arial"/>
                <w:sz w:val="24"/>
              </w:rPr>
            </w:pPr>
            <w:r>
              <w:rPr>
                <w:rFonts w:cs="Arial"/>
                <w:b/>
                <w:bCs/>
                <w:sz w:val="24"/>
              </w:rPr>
              <w:t>•</w:t>
            </w:r>
            <w:r w:rsidR="000C1E61" w:rsidRPr="00F72E1E">
              <w:rPr>
                <w:rFonts w:cs="Arial"/>
                <w:b/>
                <w:bCs/>
                <w:sz w:val="24"/>
              </w:rPr>
              <w:t>TEM</w:t>
            </w:r>
            <w:r w:rsidR="000C1E61">
              <w:rPr>
                <w:rFonts w:cs="Arial"/>
                <w:sz w:val="24"/>
              </w:rPr>
              <w:t xml:space="preserve"> (unrestricted s</w:t>
            </w:r>
            <w:r w:rsidR="00AE1825">
              <w:rPr>
                <w:rFonts w:cs="Arial"/>
                <w:sz w:val="24"/>
              </w:rPr>
              <w:t>ervice accessibility</w:t>
            </w:r>
            <w:r w:rsidR="000C1E61">
              <w:rPr>
                <w:rFonts w:cs="Arial"/>
                <w:sz w:val="24"/>
              </w:rPr>
              <w:t>)</w:t>
            </w:r>
            <w:r w:rsidR="00F72E1E">
              <w:rPr>
                <w:rFonts w:cs="Arial"/>
                <w:sz w:val="24"/>
              </w:rPr>
              <w:t xml:space="preserve">: </w:t>
            </w:r>
            <w:proofErr w:type="spellStart"/>
            <w:r w:rsidR="00F72E1E" w:rsidRPr="00F72E1E">
              <w:rPr>
                <w:rFonts w:cs="Arial"/>
                <w:sz w:val="24"/>
              </w:rPr>
              <w:t>Thermo</w:t>
            </w:r>
            <w:proofErr w:type="spellEnd"/>
            <w:r w:rsidR="00F72E1E" w:rsidRPr="00F72E1E">
              <w:rPr>
                <w:rFonts w:cs="Arial"/>
                <w:sz w:val="24"/>
              </w:rPr>
              <w:t xml:space="preserve">/FEI </w:t>
            </w:r>
            <w:proofErr w:type="spellStart"/>
            <w:r w:rsidR="00F72E1E" w:rsidRPr="00F72E1E">
              <w:rPr>
                <w:rFonts w:cs="Arial"/>
                <w:sz w:val="24"/>
              </w:rPr>
              <w:t>Tecnai</w:t>
            </w:r>
            <w:proofErr w:type="spellEnd"/>
            <w:r w:rsidR="00F72E1E" w:rsidRPr="00F72E1E">
              <w:rPr>
                <w:rFonts w:cs="Arial"/>
                <w:sz w:val="24"/>
              </w:rPr>
              <w:t xml:space="preserve"> 12 low-voltage (</w:t>
            </w:r>
            <w:r w:rsidR="00712774">
              <w:rPr>
                <w:rFonts w:cs="Arial"/>
                <w:sz w:val="24"/>
              </w:rPr>
              <w:t xml:space="preserve">Max. </w:t>
            </w:r>
            <w:r w:rsidR="00F72E1E" w:rsidRPr="00F72E1E">
              <w:rPr>
                <w:rFonts w:cs="Arial"/>
                <w:sz w:val="24"/>
              </w:rPr>
              <w:t>120 keV</w:t>
            </w:r>
            <w:r w:rsidR="00712774">
              <w:rPr>
                <w:rFonts w:cs="Arial"/>
                <w:sz w:val="24"/>
              </w:rPr>
              <w:t xml:space="preserve"> acceleration voltage</w:t>
            </w:r>
            <w:r w:rsidR="00F72E1E" w:rsidRPr="00F72E1E">
              <w:rPr>
                <w:rFonts w:cs="Arial"/>
                <w:sz w:val="24"/>
              </w:rPr>
              <w:t xml:space="preserve">) digital TEM </w:t>
            </w:r>
            <w:r w:rsidR="00712774">
              <w:rPr>
                <w:rFonts w:cs="Arial"/>
                <w:sz w:val="24"/>
              </w:rPr>
              <w:t>fitted</w:t>
            </w:r>
            <w:r w:rsidR="00F72E1E" w:rsidRPr="00F72E1E">
              <w:rPr>
                <w:rFonts w:cs="Arial"/>
                <w:sz w:val="24"/>
              </w:rPr>
              <w:t xml:space="preserve"> with a</w:t>
            </w:r>
            <w:r w:rsidR="00712774">
              <w:rPr>
                <w:rFonts w:cs="Arial"/>
                <w:sz w:val="24"/>
              </w:rPr>
              <w:t xml:space="preserve"> bottom-mounted</w:t>
            </w:r>
            <w:r w:rsidR="00F72E1E" w:rsidRPr="00F72E1E">
              <w:rPr>
                <w:rFonts w:cs="Arial"/>
                <w:sz w:val="24"/>
              </w:rPr>
              <w:t xml:space="preserve"> AMT BioSprint12 12Mpx CCD camera.</w:t>
            </w:r>
            <w:r w:rsidR="00712774">
              <w:rPr>
                <w:rFonts w:cs="Arial"/>
                <w:sz w:val="24"/>
              </w:rPr>
              <w:t xml:space="preserve"> </w:t>
            </w:r>
          </w:p>
          <w:p w14:paraId="74CBCFAB" w14:textId="64829428" w:rsidR="001542E0" w:rsidRDefault="00ED73B3" w:rsidP="002F1274">
            <w:pPr>
              <w:rPr>
                <w:rFonts w:cs="Arial"/>
                <w:sz w:val="24"/>
              </w:rPr>
            </w:pPr>
            <w:r>
              <w:rPr>
                <w:rFonts w:cs="Arial"/>
                <w:sz w:val="24"/>
              </w:rPr>
              <w:lastRenderedPageBreak/>
              <w:t>COMING SOON</w:t>
            </w:r>
            <w:r w:rsidR="00EE306B">
              <w:rPr>
                <w:rFonts w:cs="Arial"/>
                <w:sz w:val="24"/>
              </w:rPr>
              <w:t xml:space="preserve">: </w:t>
            </w:r>
            <w:r w:rsidR="00712774">
              <w:rPr>
                <w:rFonts w:cs="Arial"/>
                <w:sz w:val="24"/>
              </w:rPr>
              <w:t>Th</w:t>
            </w:r>
            <w:r>
              <w:rPr>
                <w:rFonts w:cs="Arial"/>
                <w:sz w:val="24"/>
              </w:rPr>
              <w:t>e</w:t>
            </w:r>
            <w:r w:rsidR="00712774">
              <w:rPr>
                <w:rFonts w:cs="Arial"/>
                <w:sz w:val="24"/>
              </w:rPr>
              <w:t xml:space="preserve"> 20+ year-old </w:t>
            </w:r>
            <w:proofErr w:type="spellStart"/>
            <w:r>
              <w:rPr>
                <w:rFonts w:cs="Arial"/>
                <w:sz w:val="24"/>
              </w:rPr>
              <w:t>Tecnai</w:t>
            </w:r>
            <w:proofErr w:type="spellEnd"/>
            <w:r>
              <w:rPr>
                <w:rFonts w:cs="Arial"/>
                <w:sz w:val="24"/>
              </w:rPr>
              <w:t xml:space="preserve"> 12</w:t>
            </w:r>
            <w:r w:rsidR="00712774">
              <w:rPr>
                <w:rFonts w:cs="Arial"/>
                <w:sz w:val="24"/>
              </w:rPr>
              <w:t xml:space="preserve"> is to be replaced soon with a new Thermo-Fisher/FEI Talos 12 120 kV TEM fitted with an embedded Ceta 16 </w:t>
            </w:r>
            <w:proofErr w:type="spellStart"/>
            <w:r w:rsidR="00712774">
              <w:rPr>
                <w:rFonts w:cs="Arial"/>
                <w:sz w:val="24"/>
              </w:rPr>
              <w:t>Mpx</w:t>
            </w:r>
            <w:proofErr w:type="spellEnd"/>
            <w:r w:rsidR="00712774">
              <w:rPr>
                <w:rFonts w:cs="Arial"/>
                <w:sz w:val="24"/>
              </w:rPr>
              <w:t xml:space="preserve"> CMOS camera</w:t>
            </w:r>
            <w:r w:rsidR="00EE306B">
              <w:rPr>
                <w:rFonts w:cs="Arial"/>
                <w:sz w:val="24"/>
              </w:rPr>
              <w:t xml:space="preserve"> and configured for automated montage imaging and tilt-angle tomography workflows. </w:t>
            </w:r>
          </w:p>
          <w:p w14:paraId="64E3CC78" w14:textId="59661F63" w:rsidR="00FE180E" w:rsidRDefault="002F5A15" w:rsidP="002F1274">
            <w:pPr>
              <w:rPr>
                <w:rFonts w:cs="Arial"/>
                <w:sz w:val="24"/>
              </w:rPr>
            </w:pPr>
            <w:r w:rsidRPr="00AF5260">
              <w:rPr>
                <w:rFonts w:cs="Arial"/>
                <w:sz w:val="24"/>
              </w:rPr>
              <w:t>•</w:t>
            </w:r>
            <w:r w:rsidR="00ED0FAF" w:rsidRPr="00AF5260">
              <w:rPr>
                <w:rFonts w:cs="Arial"/>
                <w:sz w:val="24"/>
              </w:rPr>
              <w:t xml:space="preserve"> </w:t>
            </w:r>
            <w:r w:rsidR="003F1931" w:rsidRPr="00AF5260">
              <w:rPr>
                <w:rFonts w:cs="Arial"/>
                <w:sz w:val="24"/>
              </w:rPr>
              <w:t xml:space="preserve">LIMITED </w:t>
            </w:r>
            <w:r w:rsidR="000C1E61" w:rsidRPr="00AF5260">
              <w:rPr>
                <w:rFonts w:cs="Arial"/>
                <w:sz w:val="24"/>
              </w:rPr>
              <w:t>SEM</w:t>
            </w:r>
            <w:r w:rsidR="009C442C" w:rsidRPr="00AF5260">
              <w:rPr>
                <w:rFonts w:cs="Arial"/>
                <w:sz w:val="24"/>
              </w:rPr>
              <w:t>:</w:t>
            </w:r>
            <w:r w:rsidR="000C1E61" w:rsidRPr="00AF5260">
              <w:rPr>
                <w:rFonts w:cs="Arial"/>
                <w:sz w:val="24"/>
              </w:rPr>
              <w:t xml:space="preserve"> </w:t>
            </w:r>
            <w:r w:rsidR="009C442C" w:rsidRPr="00AF5260">
              <w:rPr>
                <w:rFonts w:cs="Arial"/>
                <w:sz w:val="24"/>
                <w:u w:val="single"/>
              </w:rPr>
              <w:t>O</w:t>
            </w:r>
            <w:r w:rsidR="00316228" w:rsidRPr="00AF5260">
              <w:rPr>
                <w:rFonts w:cs="Arial"/>
                <w:sz w:val="24"/>
                <w:u w:val="single"/>
              </w:rPr>
              <w:t xml:space="preserve">nly </w:t>
            </w:r>
            <w:r w:rsidR="001A5963" w:rsidRPr="00AF5260">
              <w:rPr>
                <w:rFonts w:cs="Arial"/>
                <w:sz w:val="24"/>
                <w:u w:val="single"/>
              </w:rPr>
              <w:t xml:space="preserve">for </w:t>
            </w:r>
            <w:r w:rsidR="00D564D7" w:rsidRPr="00AF5260">
              <w:rPr>
                <w:rFonts w:cs="Arial"/>
                <w:sz w:val="24"/>
                <w:u w:val="single"/>
              </w:rPr>
              <w:t>select samples</w:t>
            </w:r>
            <w:r w:rsidR="00316228" w:rsidRPr="00AF5260">
              <w:rPr>
                <w:rFonts w:cs="Arial"/>
                <w:sz w:val="24"/>
                <w:u w:val="single"/>
              </w:rPr>
              <w:t xml:space="preserve">, with conditional </w:t>
            </w:r>
            <w:r w:rsidR="00085B3B" w:rsidRPr="00AF5260">
              <w:rPr>
                <w:rFonts w:cs="Arial"/>
                <w:sz w:val="24"/>
                <w:u w:val="single"/>
              </w:rPr>
              <w:t>accessibility</w:t>
            </w:r>
            <w:r w:rsidR="007642BE" w:rsidRPr="00AF5260">
              <w:rPr>
                <w:rFonts w:cs="Arial"/>
                <w:sz w:val="24"/>
                <w:u w:val="single"/>
              </w:rPr>
              <w:t>*</w:t>
            </w:r>
            <w:r w:rsidR="00ED41C8" w:rsidRPr="00AF5260">
              <w:rPr>
                <w:rFonts w:cs="Arial"/>
                <w:sz w:val="24"/>
                <w:u w:val="single"/>
              </w:rPr>
              <w:t>!</w:t>
            </w:r>
            <w:r w:rsidR="00F72E1E" w:rsidRPr="00AF5260">
              <w:rPr>
                <w:rFonts w:cs="Arial"/>
                <w:sz w:val="24"/>
              </w:rPr>
              <w:t xml:space="preserve"> </w:t>
            </w:r>
            <w:r w:rsidR="000C1E61" w:rsidRPr="00AF5260">
              <w:rPr>
                <w:rFonts w:cs="Arial"/>
                <w:sz w:val="24"/>
              </w:rPr>
              <w:t xml:space="preserve">The </w:t>
            </w:r>
            <w:r w:rsidR="00F15AA9" w:rsidRPr="00AF5260">
              <w:rPr>
                <w:rFonts w:cs="Arial"/>
                <w:sz w:val="24"/>
              </w:rPr>
              <w:t xml:space="preserve">Elstar </w:t>
            </w:r>
            <w:r w:rsidR="000C1E61" w:rsidRPr="00AF5260">
              <w:rPr>
                <w:rFonts w:cs="Arial"/>
                <w:sz w:val="24"/>
              </w:rPr>
              <w:t xml:space="preserve">electron column of the </w:t>
            </w:r>
            <w:r w:rsidR="00F15AA9" w:rsidRPr="00AF5260">
              <w:rPr>
                <w:rFonts w:cs="Arial"/>
                <w:sz w:val="24"/>
              </w:rPr>
              <w:t xml:space="preserve">Helios 5 </w:t>
            </w:r>
            <w:r w:rsidR="000C1E61" w:rsidRPr="00AF5260">
              <w:rPr>
                <w:rFonts w:cs="Arial"/>
                <w:sz w:val="24"/>
              </w:rPr>
              <w:t xml:space="preserve">FIB-SEM can </w:t>
            </w:r>
            <w:r w:rsidR="00854C7B" w:rsidRPr="00AF5260">
              <w:rPr>
                <w:rFonts w:cs="Arial"/>
                <w:sz w:val="24"/>
              </w:rPr>
              <w:t xml:space="preserve">perform </w:t>
            </w:r>
            <w:r w:rsidR="00F15AA9" w:rsidRPr="00AF5260">
              <w:rPr>
                <w:rFonts w:cs="Arial"/>
                <w:sz w:val="24"/>
              </w:rPr>
              <w:t>standard and</w:t>
            </w:r>
            <w:r w:rsidR="000C1E61" w:rsidRPr="00AF5260">
              <w:rPr>
                <w:rFonts w:cs="Arial"/>
                <w:sz w:val="24"/>
              </w:rPr>
              <w:t xml:space="preserve"> ultra-high resolution </w:t>
            </w:r>
            <w:r w:rsidR="00230F83" w:rsidRPr="00AF5260">
              <w:rPr>
                <w:rFonts w:cs="Arial"/>
                <w:sz w:val="24"/>
              </w:rPr>
              <w:t xml:space="preserve">(down to ~1 nm) </w:t>
            </w:r>
            <w:r w:rsidR="000C1E61" w:rsidRPr="00AF5260">
              <w:rPr>
                <w:rFonts w:cs="Arial"/>
                <w:sz w:val="24"/>
              </w:rPr>
              <w:t>SEM imaging</w:t>
            </w:r>
            <w:r w:rsidR="000B5E35" w:rsidRPr="00AF5260">
              <w:rPr>
                <w:rFonts w:cs="Arial"/>
                <w:sz w:val="24"/>
              </w:rPr>
              <w:t xml:space="preserve">. </w:t>
            </w:r>
            <w:r w:rsidR="00F72E1E" w:rsidRPr="00AF5260">
              <w:rPr>
                <w:rFonts w:cs="Arial"/>
                <w:sz w:val="24"/>
              </w:rPr>
              <w:t>For topographical</w:t>
            </w:r>
            <w:r w:rsidR="00071933" w:rsidRPr="00AF5260">
              <w:rPr>
                <w:rFonts w:cs="Arial"/>
                <w:sz w:val="24"/>
              </w:rPr>
              <w:t xml:space="preserve"> and </w:t>
            </w:r>
            <w:r w:rsidR="00712774" w:rsidRPr="00AF5260">
              <w:rPr>
                <w:rFonts w:cs="Arial"/>
                <w:sz w:val="24"/>
              </w:rPr>
              <w:t xml:space="preserve">heavy metal </w:t>
            </w:r>
            <w:r w:rsidR="00071933" w:rsidRPr="00AF5260">
              <w:rPr>
                <w:rFonts w:cs="Arial"/>
                <w:sz w:val="24"/>
              </w:rPr>
              <w:t>stain-contrast images</w:t>
            </w:r>
            <w:r w:rsidR="00F72E1E" w:rsidRPr="00AF5260">
              <w:rPr>
                <w:rFonts w:cs="Arial"/>
                <w:sz w:val="24"/>
              </w:rPr>
              <w:t xml:space="preserve"> </w:t>
            </w:r>
            <w:r w:rsidR="00071933" w:rsidRPr="00AF5260">
              <w:rPr>
                <w:rFonts w:cs="Arial"/>
                <w:sz w:val="24"/>
              </w:rPr>
              <w:t>b</w:t>
            </w:r>
            <w:r w:rsidR="000B5E35" w:rsidRPr="00AF5260">
              <w:rPr>
                <w:rFonts w:cs="Arial"/>
                <w:sz w:val="24"/>
              </w:rPr>
              <w:t>ack-scattered and secondary electron</w:t>
            </w:r>
            <w:r w:rsidR="007F2573" w:rsidRPr="00AF5260">
              <w:rPr>
                <w:rFonts w:cs="Arial"/>
                <w:sz w:val="24"/>
              </w:rPr>
              <w:t>s</w:t>
            </w:r>
            <w:r w:rsidR="000B5E35" w:rsidRPr="00AF5260">
              <w:rPr>
                <w:rFonts w:cs="Arial"/>
                <w:sz w:val="24"/>
              </w:rPr>
              <w:t xml:space="preserve"> can be captured</w:t>
            </w:r>
            <w:r w:rsidR="00F15AA9" w:rsidRPr="00AF5260">
              <w:rPr>
                <w:rFonts w:cs="Arial"/>
                <w:sz w:val="24"/>
              </w:rPr>
              <w:t xml:space="preserve"> using conventional Everhart-Thornley</w:t>
            </w:r>
            <w:r w:rsidR="000B5E35" w:rsidRPr="00AF5260">
              <w:rPr>
                <w:rFonts w:cs="Arial"/>
                <w:sz w:val="24"/>
              </w:rPr>
              <w:t xml:space="preserve"> detector</w:t>
            </w:r>
            <w:r w:rsidR="00F15AA9" w:rsidRPr="00AF5260">
              <w:rPr>
                <w:rFonts w:cs="Arial"/>
                <w:sz w:val="24"/>
              </w:rPr>
              <w:t xml:space="preserve"> </w:t>
            </w:r>
            <w:r w:rsidR="00E46A76" w:rsidRPr="00AF5260">
              <w:rPr>
                <w:rFonts w:cs="Arial"/>
                <w:sz w:val="24"/>
              </w:rPr>
              <w:t xml:space="preserve">or </w:t>
            </w:r>
            <w:r w:rsidR="000B5E35" w:rsidRPr="00AF5260">
              <w:rPr>
                <w:rFonts w:cs="Arial"/>
                <w:sz w:val="24"/>
              </w:rPr>
              <w:t>via</w:t>
            </w:r>
            <w:r w:rsidR="00F15AA9" w:rsidRPr="00AF5260">
              <w:rPr>
                <w:rFonts w:cs="Arial"/>
                <w:sz w:val="24"/>
              </w:rPr>
              <w:t xml:space="preserve"> through-the-lens</w:t>
            </w:r>
            <w:r w:rsidR="008942F4" w:rsidRPr="00AF5260">
              <w:rPr>
                <w:rFonts w:cs="Arial"/>
                <w:sz w:val="24"/>
              </w:rPr>
              <w:t xml:space="preserve"> </w:t>
            </w:r>
            <w:r w:rsidR="000B5E35" w:rsidRPr="00AF5260">
              <w:rPr>
                <w:rFonts w:cs="Arial"/>
                <w:sz w:val="24"/>
              </w:rPr>
              <w:t xml:space="preserve">and in-column </w:t>
            </w:r>
            <w:r w:rsidR="008942F4" w:rsidRPr="00AF5260">
              <w:rPr>
                <w:rFonts w:cs="Arial"/>
                <w:sz w:val="24"/>
              </w:rPr>
              <w:t>detectors</w:t>
            </w:r>
            <w:r w:rsidR="00EA2C64" w:rsidRPr="00AF5260">
              <w:rPr>
                <w:rFonts w:cs="Arial"/>
                <w:sz w:val="24"/>
              </w:rPr>
              <w:t xml:space="preserve"> as well as a directional backscattered electron detector (DBS)</w:t>
            </w:r>
            <w:r w:rsidR="008942F4" w:rsidRPr="00AF5260">
              <w:rPr>
                <w:rFonts w:cs="Arial"/>
                <w:sz w:val="24"/>
              </w:rPr>
              <w:t>.</w:t>
            </w:r>
            <w:r w:rsidR="000B5E35" w:rsidRPr="00AF5260">
              <w:rPr>
                <w:rFonts w:cs="Arial"/>
                <w:sz w:val="24"/>
              </w:rPr>
              <w:t xml:space="preserve"> </w:t>
            </w:r>
            <w:r w:rsidR="005F749F" w:rsidRPr="00AF5260">
              <w:rPr>
                <w:rFonts w:cs="Arial"/>
                <w:sz w:val="24"/>
              </w:rPr>
              <w:t>*</w:t>
            </w:r>
            <w:r w:rsidR="00F94E3C" w:rsidRPr="00AF5260">
              <w:rPr>
                <w:rFonts w:cs="Arial"/>
                <w:sz w:val="24"/>
              </w:rPr>
              <w:t xml:space="preserve">The </w:t>
            </w:r>
            <w:r w:rsidR="005C484E" w:rsidRPr="00AF5260">
              <w:rPr>
                <w:rFonts w:cs="Arial"/>
                <w:sz w:val="24"/>
              </w:rPr>
              <w:t>SYSTEM</w:t>
            </w:r>
            <w:r w:rsidR="00F94E3C" w:rsidRPr="00AF5260">
              <w:rPr>
                <w:rFonts w:cs="Arial"/>
                <w:sz w:val="24"/>
              </w:rPr>
              <w:t xml:space="preserve"> </w:t>
            </w:r>
            <w:r w:rsidR="005C484E" w:rsidRPr="00AF5260">
              <w:rPr>
                <w:rFonts w:cs="Arial"/>
                <w:sz w:val="24"/>
              </w:rPr>
              <w:t>IS</w:t>
            </w:r>
            <w:r w:rsidR="00F94E3C" w:rsidRPr="00AF5260">
              <w:rPr>
                <w:rFonts w:cs="Arial"/>
                <w:sz w:val="24"/>
              </w:rPr>
              <w:t xml:space="preserve"> </w:t>
            </w:r>
            <w:r w:rsidR="00B50767" w:rsidRPr="00AF5260">
              <w:rPr>
                <w:rFonts w:cs="Arial"/>
                <w:sz w:val="24"/>
              </w:rPr>
              <w:t>PRIORITIZED</w:t>
            </w:r>
            <w:r w:rsidR="00F94E3C" w:rsidRPr="00AF5260">
              <w:rPr>
                <w:rFonts w:cs="Arial"/>
                <w:sz w:val="24"/>
              </w:rPr>
              <w:t xml:space="preserve"> </w:t>
            </w:r>
            <w:r w:rsidR="007806AD" w:rsidRPr="00AF5260">
              <w:rPr>
                <w:rFonts w:cs="Arial"/>
                <w:sz w:val="24"/>
              </w:rPr>
              <w:t xml:space="preserve">for </w:t>
            </w:r>
            <w:r w:rsidR="005C484E" w:rsidRPr="00AF5260">
              <w:rPr>
                <w:rFonts w:cs="Arial"/>
                <w:sz w:val="24"/>
              </w:rPr>
              <w:t xml:space="preserve">3D </w:t>
            </w:r>
            <w:r w:rsidR="007C3651" w:rsidRPr="00AF5260">
              <w:rPr>
                <w:rFonts w:cs="Arial"/>
                <w:sz w:val="24"/>
              </w:rPr>
              <w:t>FIB-SEM</w:t>
            </w:r>
            <w:r w:rsidR="00B878F5" w:rsidRPr="00AF5260">
              <w:rPr>
                <w:rFonts w:cs="Arial"/>
                <w:sz w:val="24"/>
              </w:rPr>
              <w:t xml:space="preserve"> PROJECTS</w:t>
            </w:r>
            <w:r w:rsidR="008905BD" w:rsidRPr="00AF5260">
              <w:rPr>
                <w:rFonts w:cs="Arial"/>
                <w:sz w:val="24"/>
              </w:rPr>
              <w:t>, which</w:t>
            </w:r>
            <w:r w:rsidR="007C3651" w:rsidRPr="00AF5260">
              <w:rPr>
                <w:rFonts w:cs="Arial"/>
                <w:sz w:val="24"/>
              </w:rPr>
              <w:t xml:space="preserve"> requires </w:t>
            </w:r>
            <w:r w:rsidR="0087108F" w:rsidRPr="00AF5260">
              <w:rPr>
                <w:rFonts w:cs="Arial"/>
                <w:sz w:val="24"/>
              </w:rPr>
              <w:t>extra clean</w:t>
            </w:r>
            <w:r w:rsidR="00A879F0" w:rsidRPr="00AF5260">
              <w:rPr>
                <w:rFonts w:cs="Arial"/>
                <w:sz w:val="24"/>
              </w:rPr>
              <w:t xml:space="preserve"> specimen</w:t>
            </w:r>
            <w:r w:rsidR="0087108F" w:rsidRPr="00AF5260">
              <w:rPr>
                <w:rFonts w:cs="Arial"/>
                <w:sz w:val="24"/>
              </w:rPr>
              <w:t xml:space="preserve"> </w:t>
            </w:r>
            <w:r w:rsidR="00DC7456" w:rsidRPr="00AF5260">
              <w:rPr>
                <w:rFonts w:cs="Arial"/>
                <w:sz w:val="24"/>
              </w:rPr>
              <w:t>chamber</w:t>
            </w:r>
            <w:r w:rsidR="00C500F9" w:rsidRPr="00AF5260">
              <w:rPr>
                <w:rFonts w:cs="Arial"/>
                <w:sz w:val="24"/>
              </w:rPr>
              <w:t xml:space="preserve"> </w:t>
            </w:r>
            <w:r w:rsidR="00C93C33" w:rsidRPr="00AF5260">
              <w:rPr>
                <w:rFonts w:cs="Arial"/>
                <w:sz w:val="24"/>
              </w:rPr>
              <w:t>and lengthy (24+ hour</w:t>
            </w:r>
            <w:r w:rsidR="00421480" w:rsidRPr="00AF5260">
              <w:rPr>
                <w:rFonts w:cs="Arial"/>
                <w:sz w:val="24"/>
              </w:rPr>
              <w:t>) recordings</w:t>
            </w:r>
            <w:r w:rsidR="00DC7456" w:rsidRPr="00AF5260">
              <w:rPr>
                <w:rFonts w:cs="Arial"/>
                <w:sz w:val="24"/>
              </w:rPr>
              <w:t xml:space="preserve">. </w:t>
            </w:r>
            <w:r w:rsidR="00125B8C" w:rsidRPr="00AF5260">
              <w:rPr>
                <w:rFonts w:cs="Arial"/>
                <w:sz w:val="24"/>
              </w:rPr>
              <w:t>W</w:t>
            </w:r>
            <w:r w:rsidR="00445D41" w:rsidRPr="00AF5260">
              <w:rPr>
                <w:rFonts w:cs="Arial"/>
                <w:sz w:val="24"/>
              </w:rPr>
              <w:t xml:space="preserve">e </w:t>
            </w:r>
            <w:r w:rsidR="00445D41" w:rsidRPr="00AF5260">
              <w:rPr>
                <w:rFonts w:cs="Arial"/>
                <w:sz w:val="24"/>
                <w:u w:val="single"/>
              </w:rPr>
              <w:t>DO NOT ACCEPT h</w:t>
            </w:r>
            <w:r w:rsidR="008552C5" w:rsidRPr="00AF5260">
              <w:rPr>
                <w:rFonts w:cs="Arial"/>
                <w:sz w:val="24"/>
                <w:u w:val="single"/>
              </w:rPr>
              <w:t xml:space="preserve">ydrated samples, </w:t>
            </w:r>
            <w:r w:rsidR="004A7FB7" w:rsidRPr="00AF5260">
              <w:rPr>
                <w:rFonts w:cs="Arial"/>
                <w:sz w:val="24"/>
                <w:u w:val="single"/>
              </w:rPr>
              <w:t xml:space="preserve">bulky </w:t>
            </w:r>
            <w:r w:rsidR="00144ED2" w:rsidRPr="00AF5260">
              <w:rPr>
                <w:rFonts w:cs="Arial"/>
                <w:sz w:val="24"/>
                <w:u w:val="single"/>
              </w:rPr>
              <w:t xml:space="preserve">organic </w:t>
            </w:r>
            <w:r w:rsidR="004A7FB7" w:rsidRPr="00AF5260">
              <w:rPr>
                <w:rFonts w:cs="Arial"/>
                <w:sz w:val="24"/>
                <w:u w:val="single"/>
              </w:rPr>
              <w:t>samples</w:t>
            </w:r>
            <w:r w:rsidR="008552C5" w:rsidRPr="00AF5260">
              <w:rPr>
                <w:rFonts w:cs="Arial"/>
                <w:sz w:val="24"/>
                <w:u w:val="single"/>
              </w:rPr>
              <w:t xml:space="preserve"> </w:t>
            </w:r>
            <w:r w:rsidR="002F66A0" w:rsidRPr="00AF5260">
              <w:rPr>
                <w:rFonts w:cs="Arial"/>
                <w:sz w:val="24"/>
                <w:u w:val="single"/>
              </w:rPr>
              <w:t>(</w:t>
            </w:r>
            <w:r w:rsidR="005B61F1" w:rsidRPr="00AF5260">
              <w:rPr>
                <w:rFonts w:cs="Arial"/>
                <w:sz w:val="24"/>
                <w:u w:val="single"/>
              </w:rPr>
              <w:t>prone to</w:t>
            </w:r>
            <w:r w:rsidR="008552C5" w:rsidRPr="00AF5260">
              <w:rPr>
                <w:rFonts w:cs="Arial"/>
                <w:sz w:val="24"/>
                <w:u w:val="single"/>
              </w:rPr>
              <w:t xml:space="preserve"> </w:t>
            </w:r>
            <w:r w:rsidR="002F18FC" w:rsidRPr="00AF5260">
              <w:rPr>
                <w:rFonts w:cs="Arial"/>
                <w:sz w:val="24"/>
                <w:u w:val="single"/>
              </w:rPr>
              <w:t>out</w:t>
            </w:r>
            <w:r w:rsidR="008552C5" w:rsidRPr="00AF5260">
              <w:rPr>
                <w:rFonts w:cs="Arial"/>
                <w:sz w:val="24"/>
                <w:u w:val="single"/>
              </w:rPr>
              <w:t>gass</w:t>
            </w:r>
            <w:r w:rsidR="002F18FC" w:rsidRPr="00AF5260">
              <w:rPr>
                <w:rFonts w:cs="Arial"/>
                <w:sz w:val="24"/>
                <w:u w:val="single"/>
              </w:rPr>
              <w:t xml:space="preserve">ing </w:t>
            </w:r>
            <w:r w:rsidR="005B61F1" w:rsidRPr="00AF5260">
              <w:rPr>
                <w:rFonts w:cs="Arial"/>
                <w:sz w:val="24"/>
                <w:u w:val="single"/>
              </w:rPr>
              <w:t>under high vacuum</w:t>
            </w:r>
            <w:r w:rsidR="002F66A0" w:rsidRPr="00AF5260">
              <w:rPr>
                <w:rFonts w:cs="Arial"/>
                <w:sz w:val="24"/>
                <w:u w:val="single"/>
              </w:rPr>
              <w:t>)</w:t>
            </w:r>
            <w:r w:rsidR="00CE02B0" w:rsidRPr="00AF5260">
              <w:rPr>
                <w:rFonts w:cs="Arial"/>
                <w:sz w:val="24"/>
                <w:u w:val="single"/>
              </w:rPr>
              <w:t>, magnetic materials</w:t>
            </w:r>
            <w:r w:rsidR="00755934" w:rsidRPr="00AF5260">
              <w:rPr>
                <w:rFonts w:cs="Arial"/>
                <w:sz w:val="24"/>
                <w:u w:val="single"/>
              </w:rPr>
              <w:t xml:space="preserve"> or powders</w:t>
            </w:r>
            <w:r w:rsidR="00755934" w:rsidRPr="00AF5260">
              <w:rPr>
                <w:rFonts w:cs="Arial"/>
                <w:sz w:val="24"/>
              </w:rPr>
              <w:t>.</w:t>
            </w:r>
            <w:r w:rsidR="00C45ACC" w:rsidRPr="00AF5260">
              <w:rPr>
                <w:rFonts w:cs="Arial"/>
                <w:sz w:val="24"/>
              </w:rPr>
              <w:t xml:space="preserve"> SEE </w:t>
            </w:r>
            <w:r w:rsidR="003C7644" w:rsidRPr="00AF5260">
              <w:rPr>
                <w:rFonts w:cs="Arial"/>
                <w:sz w:val="24"/>
              </w:rPr>
              <w:t xml:space="preserve">SERVICES </w:t>
            </w:r>
            <w:proofErr w:type="gramStart"/>
            <w:r w:rsidR="003C7644" w:rsidRPr="00AF5260">
              <w:rPr>
                <w:rFonts w:cs="Arial"/>
                <w:sz w:val="24"/>
              </w:rPr>
              <w:t>for</w:t>
            </w:r>
            <w:proofErr w:type="gramEnd"/>
            <w:r w:rsidR="003C7644" w:rsidRPr="00AF5260">
              <w:rPr>
                <w:rFonts w:cs="Arial"/>
                <w:sz w:val="24"/>
              </w:rPr>
              <w:t xml:space="preserve"> </w:t>
            </w:r>
            <w:r w:rsidR="0087753E" w:rsidRPr="00AF5260">
              <w:rPr>
                <w:rFonts w:cs="Arial"/>
                <w:sz w:val="24"/>
              </w:rPr>
              <w:t>ACCESSIBILITY LIMITATIONS.</w:t>
            </w:r>
          </w:p>
          <w:p w14:paraId="0DC3A479" w14:textId="77777777" w:rsidR="00974B94" w:rsidRDefault="00974B94" w:rsidP="002F1274">
            <w:pPr>
              <w:rPr>
                <w:rFonts w:cs="Arial"/>
                <w:b/>
                <w:bCs/>
                <w:sz w:val="24"/>
              </w:rPr>
            </w:pPr>
          </w:p>
          <w:p w14:paraId="0828FE6F" w14:textId="24F95F24" w:rsidR="00230F83" w:rsidRPr="00063AF5" w:rsidRDefault="00FE180E" w:rsidP="002F1274">
            <w:pPr>
              <w:rPr>
                <w:rFonts w:cs="Arial"/>
                <w:sz w:val="24"/>
              </w:rPr>
            </w:pPr>
            <w:r w:rsidRPr="00063AF5">
              <w:rPr>
                <w:rFonts w:cs="Arial"/>
                <w:b/>
                <w:bCs/>
                <w:sz w:val="24"/>
              </w:rPr>
              <w:t>3D EM</w:t>
            </w:r>
            <w:r w:rsidR="0080331A" w:rsidRPr="00063AF5">
              <w:rPr>
                <w:rFonts w:cs="Arial"/>
                <w:b/>
                <w:bCs/>
                <w:sz w:val="24"/>
              </w:rPr>
              <w:t xml:space="preserve"> IMAGING</w:t>
            </w:r>
            <w:r w:rsidRPr="00063AF5">
              <w:rPr>
                <w:rFonts w:cs="Arial"/>
                <w:sz w:val="24"/>
              </w:rPr>
              <w:t xml:space="preserve">: </w:t>
            </w:r>
          </w:p>
          <w:p w14:paraId="2570D271" w14:textId="37AA1E41" w:rsidR="00FE180E" w:rsidRDefault="00974B94" w:rsidP="002F1274">
            <w:pPr>
              <w:rPr>
                <w:rFonts w:cs="Arial"/>
                <w:sz w:val="24"/>
              </w:rPr>
            </w:pPr>
            <w:r>
              <w:rPr>
                <w:rFonts w:cs="Arial"/>
                <w:b/>
                <w:bCs/>
                <w:sz w:val="24"/>
              </w:rPr>
              <w:t xml:space="preserve">• </w:t>
            </w:r>
            <w:r w:rsidR="00FE180E" w:rsidRPr="00E74975">
              <w:rPr>
                <w:rFonts w:cs="Arial"/>
                <w:b/>
                <w:bCs/>
                <w:sz w:val="24"/>
              </w:rPr>
              <w:t>FIB-SEM</w:t>
            </w:r>
            <w:r w:rsidR="00E74975">
              <w:rPr>
                <w:rFonts w:cs="Arial"/>
                <w:sz w:val="24"/>
              </w:rPr>
              <w:t xml:space="preserve">. </w:t>
            </w:r>
            <w:r w:rsidR="00E74975" w:rsidRPr="00E74975">
              <w:rPr>
                <w:rFonts w:cs="Arial"/>
                <w:sz w:val="24"/>
              </w:rPr>
              <w:t>Thermo</w:t>
            </w:r>
            <w:r w:rsidR="005F749F">
              <w:rPr>
                <w:rFonts w:cs="Arial"/>
                <w:sz w:val="24"/>
              </w:rPr>
              <w:t>-Fisher</w:t>
            </w:r>
            <w:r w:rsidR="00E74975" w:rsidRPr="00E74975">
              <w:rPr>
                <w:rFonts w:cs="Arial"/>
                <w:sz w:val="24"/>
              </w:rPr>
              <w:t>/FEI Helios 5</w:t>
            </w:r>
            <w:r w:rsidR="00E74975">
              <w:rPr>
                <w:rFonts w:cs="Arial"/>
                <w:sz w:val="24"/>
              </w:rPr>
              <w:t xml:space="preserve"> CX</w:t>
            </w:r>
            <w:r w:rsidR="00E74975" w:rsidRPr="00E74975">
              <w:rPr>
                <w:rFonts w:cs="Arial"/>
                <w:sz w:val="24"/>
              </w:rPr>
              <w:t xml:space="preserve"> </w:t>
            </w:r>
            <w:r w:rsidR="005F749F">
              <w:rPr>
                <w:rFonts w:cs="Arial"/>
                <w:sz w:val="24"/>
              </w:rPr>
              <w:t>focused ion beam scanning EM (FIB-SEM)</w:t>
            </w:r>
            <w:r w:rsidR="00E74975" w:rsidRPr="00E74975">
              <w:rPr>
                <w:rFonts w:cs="Arial"/>
                <w:sz w:val="24"/>
              </w:rPr>
              <w:t xml:space="preserve"> with</w:t>
            </w:r>
            <w:r w:rsidR="00EA2C64">
              <w:rPr>
                <w:rFonts w:cs="Arial"/>
                <w:sz w:val="24"/>
              </w:rPr>
              <w:t xml:space="preserve"> a high-resolution Tomahawk ion column with</w:t>
            </w:r>
            <w:r w:rsidR="005F749F">
              <w:rPr>
                <w:rFonts w:cs="Arial"/>
                <w:sz w:val="24"/>
              </w:rPr>
              <w:t xml:space="preserve"> Ga+ liquid metal ion source</w:t>
            </w:r>
            <w:r w:rsidR="00E74975" w:rsidRPr="00E74975">
              <w:rPr>
                <w:rFonts w:cs="Arial"/>
                <w:sz w:val="24"/>
              </w:rPr>
              <w:t>.</w:t>
            </w:r>
            <w:r w:rsidR="00EA2C64">
              <w:rPr>
                <w:rFonts w:cs="Arial"/>
                <w:sz w:val="24"/>
              </w:rPr>
              <w:t xml:space="preserve"> From resin-embedded biological specimen</w:t>
            </w:r>
            <w:r w:rsidR="00F72C91">
              <w:rPr>
                <w:rFonts w:cs="Arial"/>
                <w:sz w:val="24"/>
              </w:rPr>
              <w:t xml:space="preserve">, using the Auto Slice-and-View 4 (ASV 4.x) automated acquisition application software, the system is capable to deliver </w:t>
            </w:r>
            <w:r w:rsidR="003C0A96">
              <w:rPr>
                <w:rFonts w:cs="Arial"/>
                <w:sz w:val="24"/>
              </w:rPr>
              <w:t xml:space="preserve">image stacks with </w:t>
            </w:r>
            <w:r w:rsidR="00C072BA">
              <w:rPr>
                <w:rFonts w:cs="Arial"/>
                <w:sz w:val="24"/>
              </w:rPr>
              <w:t>isotropic (</w:t>
            </w:r>
            <w:proofErr w:type="spellStart"/>
            <w:r w:rsidR="00C072BA">
              <w:rPr>
                <w:rFonts w:cs="Arial"/>
                <w:sz w:val="24"/>
              </w:rPr>
              <w:t>xyz</w:t>
            </w:r>
            <w:proofErr w:type="spellEnd"/>
            <w:r w:rsidR="00C072BA">
              <w:rPr>
                <w:rFonts w:cs="Arial"/>
                <w:sz w:val="24"/>
              </w:rPr>
              <w:t xml:space="preserve">) resolution down to </w:t>
            </w:r>
            <w:r w:rsidR="003C0A96">
              <w:rPr>
                <w:rFonts w:cs="Arial"/>
                <w:sz w:val="24"/>
              </w:rPr>
              <w:t>~2 nm. The maximum stack volume at each resolution is limited by the total acquisition time, which, for practical reasons, is capped at 48 hours (approximately 2000 image slices). Individual exemptions from th</w:t>
            </w:r>
            <w:r w:rsidR="00C072BA">
              <w:rPr>
                <w:rFonts w:cs="Arial"/>
                <w:sz w:val="24"/>
              </w:rPr>
              <w:t xml:space="preserve">e </w:t>
            </w:r>
            <w:proofErr w:type="gramStart"/>
            <w:r w:rsidR="00C072BA">
              <w:rPr>
                <w:rFonts w:cs="Arial"/>
                <w:sz w:val="24"/>
              </w:rPr>
              <w:t>48 hour</w:t>
            </w:r>
            <w:proofErr w:type="gramEnd"/>
            <w:r w:rsidR="003C0A96">
              <w:rPr>
                <w:rFonts w:cs="Arial"/>
                <w:sz w:val="24"/>
              </w:rPr>
              <w:t xml:space="preserve"> cap will be considered based on usage load. </w:t>
            </w:r>
            <w:r w:rsidR="00161E17">
              <w:rPr>
                <w:rFonts w:cs="Arial"/>
                <w:sz w:val="24"/>
              </w:rPr>
              <w:t xml:space="preserve">The stack dimensions below reflect these limitations </w:t>
            </w:r>
            <w:r w:rsidR="00825F5E">
              <w:rPr>
                <w:rFonts w:cs="Arial"/>
                <w:sz w:val="24"/>
              </w:rPr>
              <w:t>at</w:t>
            </w:r>
            <w:r w:rsidR="00BF5666">
              <w:rPr>
                <w:rFonts w:cs="Arial"/>
                <w:sz w:val="24"/>
              </w:rPr>
              <w:t xml:space="preserve"> 4096 x 3536 pixels</w:t>
            </w:r>
            <w:r w:rsidR="00DF575B">
              <w:rPr>
                <w:rFonts w:cs="Arial"/>
                <w:sz w:val="24"/>
              </w:rPr>
              <w:t xml:space="preserve"> scanning array.</w:t>
            </w:r>
          </w:p>
          <w:p w14:paraId="1DB3E842" w14:textId="5960E83D" w:rsidR="00161E17" w:rsidRDefault="00B61BA5" w:rsidP="002F1274">
            <w:pPr>
              <w:rPr>
                <w:rFonts w:cs="Arial"/>
                <w:sz w:val="24"/>
              </w:rPr>
            </w:pPr>
            <w:r>
              <w:rPr>
                <w:rFonts w:cs="Arial"/>
                <w:sz w:val="24"/>
              </w:rPr>
              <w:t>V</w:t>
            </w:r>
            <w:r w:rsidR="00161E17">
              <w:rPr>
                <w:rFonts w:cs="Arial"/>
                <w:sz w:val="24"/>
              </w:rPr>
              <w:t>oxels</w:t>
            </w:r>
            <w:r>
              <w:rPr>
                <w:rFonts w:cs="Arial"/>
                <w:sz w:val="24"/>
              </w:rPr>
              <w:t xml:space="preserve">    x(</w:t>
            </w:r>
            <w:proofErr w:type="gramStart"/>
            <w:r>
              <w:rPr>
                <w:rFonts w:cs="Arial"/>
                <w:sz w:val="24"/>
              </w:rPr>
              <w:t xml:space="preserve">um)   </w:t>
            </w:r>
            <w:proofErr w:type="gramEnd"/>
            <w:r>
              <w:rPr>
                <w:rFonts w:cs="Arial"/>
                <w:sz w:val="24"/>
              </w:rPr>
              <w:t>y (</w:t>
            </w:r>
            <w:proofErr w:type="gramStart"/>
            <w:r>
              <w:rPr>
                <w:rFonts w:cs="Arial"/>
                <w:sz w:val="24"/>
              </w:rPr>
              <w:t xml:space="preserve">um)   </w:t>
            </w:r>
            <w:proofErr w:type="gramEnd"/>
            <w:r>
              <w:rPr>
                <w:rFonts w:cs="Arial"/>
                <w:sz w:val="24"/>
              </w:rPr>
              <w:t>z(</w:t>
            </w:r>
            <w:proofErr w:type="gramStart"/>
            <w:r>
              <w:rPr>
                <w:rFonts w:cs="Arial"/>
                <w:sz w:val="24"/>
              </w:rPr>
              <w:t>um</w:t>
            </w:r>
            <w:proofErr w:type="gramEnd"/>
            <w:r>
              <w:rPr>
                <w:rFonts w:cs="Arial"/>
                <w:sz w:val="24"/>
              </w:rPr>
              <w:t>)</w:t>
            </w:r>
          </w:p>
          <w:p w14:paraId="70ED61E0" w14:textId="365B7ED9" w:rsidR="00161E17" w:rsidRDefault="00161E17" w:rsidP="002F1274">
            <w:pPr>
              <w:rPr>
                <w:rFonts w:cs="Arial"/>
                <w:sz w:val="24"/>
              </w:rPr>
            </w:pPr>
            <w:r>
              <w:rPr>
                <w:rFonts w:cs="Arial"/>
                <w:sz w:val="24"/>
              </w:rPr>
              <w:t xml:space="preserve">2 nm </w:t>
            </w:r>
            <w:r w:rsidR="00B61BA5">
              <w:rPr>
                <w:rFonts w:cs="Arial"/>
                <w:sz w:val="24"/>
              </w:rPr>
              <w:t xml:space="preserve">      </w:t>
            </w:r>
            <w:r w:rsidR="009D691E">
              <w:rPr>
                <w:rFonts w:cs="Arial"/>
                <w:sz w:val="24"/>
              </w:rPr>
              <w:t xml:space="preserve">  8.2</w:t>
            </w:r>
            <w:r w:rsidR="00B61BA5">
              <w:rPr>
                <w:rFonts w:cs="Arial"/>
                <w:sz w:val="24"/>
              </w:rPr>
              <w:t xml:space="preserve">      </w:t>
            </w:r>
            <w:r w:rsidR="009D691E">
              <w:rPr>
                <w:rFonts w:cs="Arial"/>
                <w:sz w:val="24"/>
              </w:rPr>
              <w:t xml:space="preserve"> 7</w:t>
            </w:r>
            <w:r w:rsidR="00B61BA5">
              <w:rPr>
                <w:rFonts w:cs="Arial"/>
                <w:sz w:val="24"/>
              </w:rPr>
              <w:t xml:space="preserve">         </w:t>
            </w:r>
            <w:r w:rsidR="009D691E">
              <w:rPr>
                <w:rFonts w:cs="Arial"/>
                <w:sz w:val="24"/>
              </w:rPr>
              <w:t xml:space="preserve">  </w:t>
            </w:r>
            <w:r w:rsidR="00B61BA5">
              <w:rPr>
                <w:rFonts w:cs="Arial"/>
                <w:sz w:val="24"/>
              </w:rPr>
              <w:t>4</w:t>
            </w:r>
          </w:p>
          <w:p w14:paraId="06FC7597" w14:textId="7D40D190" w:rsidR="00B61BA5" w:rsidRDefault="00B61BA5" w:rsidP="002F1274">
            <w:pPr>
              <w:rPr>
                <w:rFonts w:cs="Arial"/>
                <w:sz w:val="24"/>
              </w:rPr>
            </w:pPr>
            <w:r>
              <w:rPr>
                <w:rFonts w:cs="Arial"/>
                <w:sz w:val="24"/>
              </w:rPr>
              <w:t xml:space="preserve">3 nm        </w:t>
            </w:r>
            <w:r w:rsidR="00B27C7B">
              <w:rPr>
                <w:rFonts w:cs="Arial"/>
                <w:sz w:val="24"/>
              </w:rPr>
              <w:t xml:space="preserve">12.3     </w:t>
            </w:r>
            <w:r w:rsidR="009D691E">
              <w:rPr>
                <w:rFonts w:cs="Arial"/>
                <w:sz w:val="24"/>
              </w:rPr>
              <w:t>10.6       6</w:t>
            </w:r>
          </w:p>
          <w:p w14:paraId="624DCBA4" w14:textId="7C3D3DBD" w:rsidR="00B27C7B" w:rsidRDefault="00B27C7B" w:rsidP="002F1274">
            <w:pPr>
              <w:rPr>
                <w:rFonts w:cs="Arial"/>
                <w:sz w:val="24"/>
              </w:rPr>
            </w:pPr>
            <w:r>
              <w:rPr>
                <w:rFonts w:cs="Arial"/>
                <w:sz w:val="24"/>
              </w:rPr>
              <w:t xml:space="preserve">4 nm        </w:t>
            </w:r>
            <w:r w:rsidR="009D691E">
              <w:rPr>
                <w:rFonts w:cs="Arial"/>
                <w:sz w:val="24"/>
              </w:rPr>
              <w:t>16.4</w:t>
            </w:r>
            <w:r>
              <w:rPr>
                <w:rFonts w:cs="Arial"/>
                <w:sz w:val="24"/>
              </w:rPr>
              <w:t xml:space="preserve">     </w:t>
            </w:r>
            <w:r w:rsidR="009D691E">
              <w:rPr>
                <w:rFonts w:cs="Arial"/>
                <w:sz w:val="24"/>
              </w:rPr>
              <w:t>14</w:t>
            </w:r>
            <w:r>
              <w:rPr>
                <w:rFonts w:cs="Arial"/>
                <w:sz w:val="24"/>
              </w:rPr>
              <w:t>.</w:t>
            </w:r>
            <w:r w:rsidR="009D691E">
              <w:rPr>
                <w:rFonts w:cs="Arial"/>
                <w:sz w:val="24"/>
              </w:rPr>
              <w:t>1</w:t>
            </w:r>
            <w:r>
              <w:rPr>
                <w:rFonts w:cs="Arial"/>
                <w:sz w:val="24"/>
              </w:rPr>
              <w:t xml:space="preserve">       8</w:t>
            </w:r>
          </w:p>
          <w:p w14:paraId="60B41C72" w14:textId="566B5B4F" w:rsidR="009D691E" w:rsidRDefault="009D691E" w:rsidP="002F1274">
            <w:pPr>
              <w:rPr>
                <w:rFonts w:cs="Arial"/>
                <w:sz w:val="24"/>
              </w:rPr>
            </w:pPr>
            <w:r>
              <w:rPr>
                <w:rFonts w:cs="Arial"/>
                <w:sz w:val="24"/>
              </w:rPr>
              <w:t>5 nm        20.5     17.7      10</w:t>
            </w:r>
          </w:p>
          <w:p w14:paraId="21704340" w14:textId="1061A155" w:rsidR="009D691E" w:rsidRDefault="009D691E" w:rsidP="002F1274">
            <w:pPr>
              <w:rPr>
                <w:rFonts w:cs="Arial"/>
                <w:sz w:val="24"/>
              </w:rPr>
            </w:pPr>
            <w:r>
              <w:rPr>
                <w:rFonts w:cs="Arial"/>
                <w:sz w:val="24"/>
              </w:rPr>
              <w:t>6 nm        24.6     21.2      12</w:t>
            </w:r>
          </w:p>
          <w:p w14:paraId="561B9C61" w14:textId="1B7F3DA9" w:rsidR="00CA51D8" w:rsidRDefault="00DF575B" w:rsidP="00CA51D8">
            <w:pPr>
              <w:rPr>
                <w:rFonts w:cs="Arial"/>
                <w:sz w:val="24"/>
              </w:rPr>
            </w:pPr>
            <w:r>
              <w:rPr>
                <w:rFonts w:cs="Arial"/>
                <w:sz w:val="24"/>
              </w:rPr>
              <w:t xml:space="preserve">Larger scanning array (6144 x 4096 pixels) is </w:t>
            </w:r>
            <w:r w:rsidR="00ED73B3">
              <w:rPr>
                <w:rFonts w:cs="Arial"/>
                <w:sz w:val="24"/>
              </w:rPr>
              <w:t>available,</w:t>
            </w:r>
            <w:r>
              <w:rPr>
                <w:rFonts w:cs="Arial"/>
                <w:sz w:val="24"/>
              </w:rPr>
              <w:t xml:space="preserve"> </w:t>
            </w:r>
            <w:r w:rsidR="00CA51D8">
              <w:rPr>
                <w:rFonts w:cs="Arial"/>
                <w:sz w:val="24"/>
              </w:rPr>
              <w:t xml:space="preserve">but the acquisition speed will be slower, thus limiting z progression to &lt;2000 slices in 48 hours. </w:t>
            </w:r>
          </w:p>
          <w:p w14:paraId="49EACA2F" w14:textId="2E208C8A" w:rsidR="001542E0" w:rsidRDefault="00974B94" w:rsidP="002F1274">
            <w:pPr>
              <w:rPr>
                <w:rFonts w:cs="Arial"/>
                <w:sz w:val="24"/>
              </w:rPr>
            </w:pPr>
            <w:r w:rsidRPr="00974B94">
              <w:rPr>
                <w:rFonts w:cs="Arial"/>
                <w:b/>
                <w:bCs/>
                <w:sz w:val="24"/>
              </w:rPr>
              <w:t xml:space="preserve">• </w:t>
            </w:r>
            <w:r w:rsidR="00ED73B3" w:rsidRPr="00974B94">
              <w:rPr>
                <w:rFonts w:cs="Arial"/>
                <w:b/>
                <w:bCs/>
                <w:sz w:val="24"/>
              </w:rPr>
              <w:t>COMING SOON: TEM</w:t>
            </w:r>
            <w:r w:rsidR="00ED73B3" w:rsidRPr="00ED73B3">
              <w:rPr>
                <w:rFonts w:cs="Arial"/>
                <w:b/>
                <w:bCs/>
                <w:sz w:val="24"/>
              </w:rPr>
              <w:t xml:space="preserve"> electron tomography (tilt-angle series)</w:t>
            </w:r>
            <w:r w:rsidR="00ED73B3">
              <w:rPr>
                <w:rFonts w:cs="Arial"/>
                <w:sz w:val="24"/>
              </w:rPr>
              <w:t xml:space="preserve">. The new Talos 12 will be capable of tilt-angle tomography </w:t>
            </w:r>
            <w:r w:rsidR="000F1E05">
              <w:rPr>
                <w:rFonts w:cs="Arial"/>
                <w:sz w:val="24"/>
              </w:rPr>
              <w:t>of 120-150 nm-thick sections.</w:t>
            </w:r>
          </w:p>
          <w:p w14:paraId="60ABEB48" w14:textId="77777777" w:rsidR="000F1E05" w:rsidRDefault="000F1E05" w:rsidP="002F1274">
            <w:pPr>
              <w:rPr>
                <w:rFonts w:cs="Arial"/>
                <w:sz w:val="24"/>
              </w:rPr>
            </w:pPr>
          </w:p>
          <w:p w14:paraId="4F5B38AD" w14:textId="25928B6F" w:rsidR="001542E0" w:rsidRDefault="0080331A" w:rsidP="002F1274">
            <w:pPr>
              <w:rPr>
                <w:rFonts w:cs="Arial"/>
                <w:b/>
                <w:bCs/>
                <w:sz w:val="24"/>
              </w:rPr>
            </w:pPr>
            <w:r w:rsidRPr="0080331A">
              <w:rPr>
                <w:rFonts w:cs="Arial"/>
                <w:b/>
                <w:bCs/>
                <w:sz w:val="24"/>
              </w:rPr>
              <w:t>SAMPLE PREPARATION</w:t>
            </w:r>
          </w:p>
          <w:p w14:paraId="13DFC1A6" w14:textId="0D0C7116" w:rsidR="00CA3DF4" w:rsidRDefault="00C407BB" w:rsidP="002F1274">
            <w:pPr>
              <w:rPr>
                <w:rFonts w:cs="Arial"/>
                <w:sz w:val="24"/>
              </w:rPr>
            </w:pPr>
            <w:r>
              <w:rPr>
                <w:rFonts w:cs="Arial"/>
                <w:b/>
                <w:bCs/>
                <w:sz w:val="24"/>
              </w:rPr>
              <w:lastRenderedPageBreak/>
              <w:t xml:space="preserve">• </w:t>
            </w:r>
            <w:r w:rsidR="00CA3DF4">
              <w:rPr>
                <w:rFonts w:cs="Arial"/>
                <w:b/>
                <w:bCs/>
                <w:sz w:val="24"/>
              </w:rPr>
              <w:t>FIXATION</w:t>
            </w:r>
            <w:r w:rsidR="007A6390">
              <w:rPr>
                <w:rFonts w:cs="Arial"/>
                <w:b/>
                <w:bCs/>
                <w:sz w:val="24"/>
              </w:rPr>
              <w:t xml:space="preserve">: </w:t>
            </w:r>
            <w:r w:rsidR="00CA3DF4">
              <w:rPr>
                <w:rFonts w:cs="Arial"/>
                <w:b/>
                <w:bCs/>
                <w:sz w:val="24"/>
              </w:rPr>
              <w:t xml:space="preserve">Chemical fixation consultations. </w:t>
            </w:r>
            <w:r w:rsidR="00CA3DF4" w:rsidRPr="00CA3DF4">
              <w:rPr>
                <w:rFonts w:cs="Arial"/>
                <w:sz w:val="24"/>
              </w:rPr>
              <w:t>To</w:t>
            </w:r>
            <w:r w:rsidR="00CA3DF4">
              <w:rPr>
                <w:rFonts w:cs="Arial"/>
                <w:sz w:val="24"/>
              </w:rPr>
              <w:t xml:space="preserve"> maintain a biosafety level 1 (BSL1), chemical fixation that renders the sample inanimate (kills living organisms) must be done in the user’s laboratory. We offer consultation in fixation strategies/approaches.</w:t>
            </w:r>
          </w:p>
          <w:p w14:paraId="42B4698B" w14:textId="6BBC6B39" w:rsidR="00CA3DF4" w:rsidRPr="0080331A" w:rsidRDefault="00CA3DF4" w:rsidP="002F1274">
            <w:pPr>
              <w:rPr>
                <w:rFonts w:cs="Arial"/>
                <w:b/>
                <w:bCs/>
                <w:sz w:val="24"/>
              </w:rPr>
            </w:pPr>
            <w:r>
              <w:rPr>
                <w:rFonts w:cs="Arial"/>
                <w:b/>
                <w:bCs/>
                <w:sz w:val="24"/>
              </w:rPr>
              <w:t>COMING SOON: High-pressure freezing (HPF) and freeze</w:t>
            </w:r>
            <w:r w:rsidR="00AB5330">
              <w:rPr>
                <w:rFonts w:cs="Arial"/>
                <w:b/>
                <w:bCs/>
                <w:sz w:val="24"/>
              </w:rPr>
              <w:t>-</w:t>
            </w:r>
            <w:r>
              <w:rPr>
                <w:rFonts w:cs="Arial"/>
                <w:b/>
                <w:bCs/>
                <w:sz w:val="24"/>
              </w:rPr>
              <w:t xml:space="preserve">substitution (FS). </w:t>
            </w:r>
            <w:r w:rsidRPr="00CA3DF4">
              <w:rPr>
                <w:rFonts w:cs="Arial"/>
                <w:sz w:val="24"/>
              </w:rPr>
              <w:t>We</w:t>
            </w:r>
            <w:r>
              <w:rPr>
                <w:rFonts w:cs="Arial"/>
                <w:sz w:val="24"/>
              </w:rPr>
              <w:t xml:space="preserve"> have a Leica EM ICE HPF instrument</w:t>
            </w:r>
            <w:r w:rsidR="008B363A">
              <w:rPr>
                <w:rFonts w:cs="Arial"/>
                <w:sz w:val="24"/>
              </w:rPr>
              <w:t xml:space="preserve"> capable of instantaneous vitrification of small-volume cellular or subcellular samples providing better preservation of the native ultrastructure than chemical fixation. This is followed by the FS procedure using a Leica EM AFS2 automated FS and low-temperature embedding system. Please check back later when this service goes live. </w:t>
            </w:r>
            <w:r>
              <w:rPr>
                <w:rFonts w:cs="Arial"/>
                <w:sz w:val="24"/>
              </w:rPr>
              <w:t xml:space="preserve">  </w:t>
            </w:r>
          </w:p>
          <w:p w14:paraId="3A74F0B7" w14:textId="69BEBD02" w:rsidR="0080331A" w:rsidRDefault="00C407BB" w:rsidP="002F1274">
            <w:pPr>
              <w:rPr>
                <w:rFonts w:cs="Arial"/>
                <w:sz w:val="24"/>
              </w:rPr>
            </w:pPr>
            <w:r>
              <w:rPr>
                <w:rFonts w:cs="Arial"/>
                <w:b/>
                <w:bCs/>
                <w:sz w:val="24"/>
              </w:rPr>
              <w:t xml:space="preserve">• </w:t>
            </w:r>
            <w:r w:rsidR="008B363A" w:rsidRPr="0017726E">
              <w:rPr>
                <w:rFonts w:cs="Arial"/>
                <w:b/>
                <w:bCs/>
                <w:sz w:val="24"/>
              </w:rPr>
              <w:t>EMBEDDING SERVICES</w:t>
            </w:r>
            <w:r w:rsidR="00033513">
              <w:rPr>
                <w:rFonts w:cs="Arial"/>
                <w:b/>
                <w:bCs/>
                <w:sz w:val="24"/>
              </w:rPr>
              <w:t xml:space="preserve">: </w:t>
            </w:r>
            <w:r w:rsidR="008B363A">
              <w:rPr>
                <w:rFonts w:cs="Arial"/>
                <w:sz w:val="24"/>
              </w:rPr>
              <w:t xml:space="preserve">processing </w:t>
            </w:r>
            <w:r w:rsidR="0096412E">
              <w:rPr>
                <w:rFonts w:cs="Arial"/>
                <w:sz w:val="24"/>
              </w:rPr>
              <w:t>the</w:t>
            </w:r>
            <w:r w:rsidR="008B363A">
              <w:rPr>
                <w:rFonts w:cs="Arial"/>
                <w:sz w:val="24"/>
              </w:rPr>
              <w:t xml:space="preserve"> chemically fixed sample (</w:t>
            </w:r>
            <w:r w:rsidR="00175871">
              <w:rPr>
                <w:rFonts w:cs="Arial"/>
                <w:sz w:val="24"/>
              </w:rPr>
              <w:t xml:space="preserve">via </w:t>
            </w:r>
            <w:r w:rsidR="0068056C">
              <w:rPr>
                <w:rFonts w:cs="Arial"/>
                <w:sz w:val="24"/>
              </w:rPr>
              <w:t xml:space="preserve">steps of </w:t>
            </w:r>
            <w:r w:rsidR="008B363A">
              <w:rPr>
                <w:rFonts w:cs="Arial"/>
                <w:sz w:val="24"/>
              </w:rPr>
              <w:t>post-fixation</w:t>
            </w:r>
            <w:r w:rsidR="00461ED9">
              <w:rPr>
                <w:rFonts w:cs="Arial"/>
                <w:sz w:val="24"/>
              </w:rPr>
              <w:t xml:space="preserve"> w/</w:t>
            </w:r>
            <w:r w:rsidR="00747D63">
              <w:rPr>
                <w:rFonts w:cs="Arial"/>
                <w:sz w:val="24"/>
              </w:rPr>
              <w:t xml:space="preserve"> or </w:t>
            </w:r>
            <w:r w:rsidR="00461ED9">
              <w:rPr>
                <w:rFonts w:cs="Arial"/>
                <w:sz w:val="24"/>
              </w:rPr>
              <w:t>w</w:t>
            </w:r>
            <w:r w:rsidR="00747D63">
              <w:rPr>
                <w:rFonts w:cs="Arial"/>
                <w:sz w:val="24"/>
              </w:rPr>
              <w:t>/</w:t>
            </w:r>
            <w:r w:rsidR="00461ED9">
              <w:rPr>
                <w:rFonts w:cs="Arial"/>
                <w:sz w:val="24"/>
              </w:rPr>
              <w:t xml:space="preserve">o </w:t>
            </w:r>
            <w:proofErr w:type="spellStart"/>
            <w:r w:rsidR="008B363A">
              <w:rPr>
                <w:rFonts w:cs="Arial"/>
                <w:sz w:val="24"/>
              </w:rPr>
              <w:t>en</w:t>
            </w:r>
            <w:proofErr w:type="spellEnd"/>
            <w:r w:rsidR="008B363A">
              <w:rPr>
                <w:rFonts w:cs="Arial"/>
                <w:sz w:val="24"/>
              </w:rPr>
              <w:t xml:space="preserve"> </w:t>
            </w:r>
            <w:proofErr w:type="gramStart"/>
            <w:r w:rsidR="008B363A">
              <w:rPr>
                <w:rFonts w:cs="Arial"/>
                <w:sz w:val="24"/>
              </w:rPr>
              <w:t>bloc</w:t>
            </w:r>
            <w:proofErr w:type="gramEnd"/>
            <w:r w:rsidR="008B363A">
              <w:rPr>
                <w:rFonts w:cs="Arial"/>
                <w:sz w:val="24"/>
              </w:rPr>
              <w:t xml:space="preserve"> heavy-metal contrast staining, </w:t>
            </w:r>
            <w:r w:rsidR="009D4522">
              <w:rPr>
                <w:rFonts w:cs="Arial"/>
                <w:sz w:val="24"/>
              </w:rPr>
              <w:t xml:space="preserve">dehydration, resin infiltration and resin curing) to become embedded in a hard-plastic block suitable for sectioning by ultramicrotome and for imaging in the ultra-high vacuum inside the EM. Protocols are categorized by the type of </w:t>
            </w:r>
            <w:proofErr w:type="gramStart"/>
            <w:r w:rsidR="009D4522">
              <w:rPr>
                <w:rFonts w:cs="Arial"/>
                <w:sz w:val="24"/>
              </w:rPr>
              <w:t>the fixed</w:t>
            </w:r>
            <w:proofErr w:type="gramEnd"/>
            <w:r w:rsidR="009D4522">
              <w:rPr>
                <w:rFonts w:cs="Arial"/>
                <w:sz w:val="24"/>
              </w:rPr>
              <w:t xml:space="preserve"> sample (tissue, cell pellet or cell monolayer) and the intended imaging modality (TEM, FIB-SEM)</w:t>
            </w:r>
            <w:r w:rsidR="00C643A1">
              <w:rPr>
                <w:rFonts w:cs="Arial"/>
                <w:sz w:val="24"/>
              </w:rPr>
              <w:t xml:space="preserve">. </w:t>
            </w:r>
            <w:r w:rsidR="00C643A1" w:rsidRPr="00E534CF">
              <w:rPr>
                <w:rFonts w:cs="Arial"/>
                <w:b/>
                <w:bCs/>
                <w:color w:val="0000FF"/>
                <w:sz w:val="24"/>
              </w:rPr>
              <w:t>See details in the Price Table &amp; Calculator Excel document</w:t>
            </w:r>
            <w:r w:rsidR="00C643A1">
              <w:rPr>
                <w:rFonts w:cs="Arial"/>
                <w:sz w:val="24"/>
              </w:rPr>
              <w:t>.</w:t>
            </w:r>
          </w:p>
          <w:p w14:paraId="5A0BBB0E" w14:textId="1E253DF7" w:rsidR="0017726E" w:rsidRDefault="00BC4528" w:rsidP="002F1274">
            <w:pPr>
              <w:rPr>
                <w:rFonts w:cs="Arial"/>
                <w:sz w:val="24"/>
              </w:rPr>
            </w:pPr>
            <w:r>
              <w:rPr>
                <w:rFonts w:cs="Arial"/>
                <w:sz w:val="24"/>
              </w:rPr>
              <w:t>•</w:t>
            </w:r>
            <w:r w:rsidR="00B5430A" w:rsidRPr="00B5430A">
              <w:rPr>
                <w:rFonts w:cs="Arial"/>
                <w:b/>
                <w:bCs/>
                <w:sz w:val="24"/>
              </w:rPr>
              <w:t>STANDARD</w:t>
            </w:r>
            <w:r w:rsidR="00B5430A">
              <w:rPr>
                <w:rFonts w:cs="Arial"/>
                <w:sz w:val="24"/>
              </w:rPr>
              <w:t xml:space="preserve"> </w:t>
            </w:r>
            <w:r w:rsidRPr="0017726E">
              <w:rPr>
                <w:rFonts w:cs="Arial"/>
                <w:b/>
                <w:bCs/>
                <w:sz w:val="24"/>
              </w:rPr>
              <w:t xml:space="preserve">SECTIONING SERVICES </w:t>
            </w:r>
            <w:r w:rsidR="000C4AA0" w:rsidRPr="0017726E">
              <w:rPr>
                <w:rFonts w:cs="Arial"/>
                <w:b/>
                <w:bCs/>
                <w:sz w:val="24"/>
              </w:rPr>
              <w:t>for TEM</w:t>
            </w:r>
            <w:r w:rsidR="000C4AA0">
              <w:rPr>
                <w:rFonts w:cs="Arial"/>
                <w:sz w:val="24"/>
              </w:rPr>
              <w:t xml:space="preserve"> include the cutting of </w:t>
            </w:r>
            <w:r w:rsidR="00A31AB1">
              <w:rPr>
                <w:rFonts w:cs="Arial"/>
                <w:sz w:val="24"/>
              </w:rPr>
              <w:t>(</w:t>
            </w:r>
            <w:r w:rsidR="000C4AA0" w:rsidRPr="000C4AA0">
              <w:rPr>
                <w:rFonts w:cs="Arial"/>
                <w:sz w:val="24"/>
                <w:u w:val="single"/>
              </w:rPr>
              <w:t>ultra</w:t>
            </w:r>
            <w:r w:rsidR="00A31AB1">
              <w:rPr>
                <w:rFonts w:cs="Arial"/>
                <w:sz w:val="24"/>
                <w:u w:val="single"/>
              </w:rPr>
              <w:t>)</w:t>
            </w:r>
            <w:r w:rsidR="000C4AA0" w:rsidRPr="000C4AA0">
              <w:rPr>
                <w:rFonts w:cs="Arial"/>
                <w:sz w:val="24"/>
                <w:u w:val="single"/>
              </w:rPr>
              <w:t>thin</w:t>
            </w:r>
            <w:r w:rsidR="000C4AA0">
              <w:rPr>
                <w:rFonts w:cs="Arial"/>
                <w:sz w:val="24"/>
              </w:rPr>
              <w:t xml:space="preserve"> (50-100 nm) sections from the resin-embedded blocks and picking them up on standard copper mesh grids (or other optionally available EM grid type). </w:t>
            </w:r>
            <w:r w:rsidR="000C4AA0" w:rsidRPr="00816EED">
              <w:rPr>
                <w:rFonts w:cs="Arial"/>
                <w:b/>
                <w:bCs/>
                <w:sz w:val="24"/>
              </w:rPr>
              <w:t xml:space="preserve">Two Leica UCT ultramicrotomes </w:t>
            </w:r>
            <w:r w:rsidR="000C4AA0">
              <w:rPr>
                <w:rFonts w:cs="Arial"/>
                <w:sz w:val="24"/>
              </w:rPr>
              <w:t xml:space="preserve">are used for this by our expert technical personnel. </w:t>
            </w:r>
          </w:p>
          <w:p w14:paraId="6417CDB4" w14:textId="22266AA7" w:rsidR="00C643A1" w:rsidRDefault="00B6474B" w:rsidP="002F1274">
            <w:pPr>
              <w:rPr>
                <w:rFonts w:cs="Arial"/>
                <w:sz w:val="24"/>
              </w:rPr>
            </w:pPr>
            <w:r w:rsidRPr="000C4AA0">
              <w:rPr>
                <w:rFonts w:cs="Arial"/>
                <w:sz w:val="24"/>
                <w:u w:val="single"/>
              </w:rPr>
              <w:t xml:space="preserve">Thick </w:t>
            </w:r>
            <w:r w:rsidR="001A2E58">
              <w:rPr>
                <w:rFonts w:cs="Arial"/>
                <w:sz w:val="24"/>
                <w:u w:val="single"/>
              </w:rPr>
              <w:t xml:space="preserve">(aka semi-thin) </w:t>
            </w:r>
            <w:r w:rsidR="000C4AA0" w:rsidRPr="000C4AA0">
              <w:rPr>
                <w:rFonts w:cs="Arial"/>
                <w:sz w:val="24"/>
                <w:u w:val="single"/>
              </w:rPr>
              <w:t>sections</w:t>
            </w:r>
            <w:r w:rsidR="000C4AA0">
              <w:rPr>
                <w:rFonts w:cs="Arial"/>
                <w:sz w:val="24"/>
              </w:rPr>
              <w:t xml:space="preserve"> (0.5-1 um thick) mounted on glass slides and stained with toluidine blue can be requested</w:t>
            </w:r>
            <w:r w:rsidR="00AB5330">
              <w:rPr>
                <w:rFonts w:cs="Arial"/>
                <w:sz w:val="24"/>
              </w:rPr>
              <w:t xml:space="preserve"> to </w:t>
            </w:r>
            <w:r w:rsidR="00A31AB1">
              <w:rPr>
                <w:rFonts w:cs="Arial"/>
                <w:sz w:val="24"/>
              </w:rPr>
              <w:t>prescreen for quality (e.g. even fixation) orientation and gross content of the block.</w:t>
            </w:r>
          </w:p>
          <w:p w14:paraId="77E62618" w14:textId="43EE8D31" w:rsidR="00C643A1" w:rsidRDefault="00A31AB1" w:rsidP="002F1274">
            <w:pPr>
              <w:rPr>
                <w:rFonts w:cs="Arial"/>
                <w:sz w:val="24"/>
              </w:rPr>
            </w:pPr>
            <w:r w:rsidRPr="00A31AB1">
              <w:rPr>
                <w:rFonts w:cs="Arial"/>
                <w:sz w:val="24"/>
                <w:u w:val="single"/>
              </w:rPr>
              <w:t>Post-staining of the thin sections</w:t>
            </w:r>
            <w:r>
              <w:rPr>
                <w:rFonts w:cs="Arial"/>
                <w:sz w:val="24"/>
              </w:rPr>
              <w:t xml:space="preserve"> with heavy metals (uranyl acetate, lead citrate) to further enhance structure contrast is also offered.</w:t>
            </w:r>
          </w:p>
          <w:p w14:paraId="155E0753" w14:textId="7207EDEB" w:rsidR="00A31AB1" w:rsidRDefault="00E72ADA" w:rsidP="002F1274">
            <w:pPr>
              <w:rPr>
                <w:rFonts w:cs="Arial"/>
                <w:sz w:val="24"/>
              </w:rPr>
            </w:pPr>
            <w:r w:rsidRPr="0017726E">
              <w:rPr>
                <w:rFonts w:cs="Arial"/>
                <w:b/>
                <w:bCs/>
                <w:sz w:val="24"/>
              </w:rPr>
              <w:t>•</w:t>
            </w:r>
            <w:r w:rsidR="00C407BB">
              <w:rPr>
                <w:rFonts w:cs="Arial"/>
                <w:b/>
                <w:bCs/>
                <w:sz w:val="24"/>
              </w:rPr>
              <w:t xml:space="preserve"> </w:t>
            </w:r>
            <w:r w:rsidR="00B5430A">
              <w:rPr>
                <w:rFonts w:cs="Arial"/>
                <w:b/>
                <w:bCs/>
                <w:sz w:val="24"/>
              </w:rPr>
              <w:t>NON-STANDARD</w:t>
            </w:r>
            <w:r w:rsidRPr="0017726E">
              <w:rPr>
                <w:rFonts w:cs="Arial"/>
                <w:b/>
                <w:bCs/>
                <w:sz w:val="24"/>
              </w:rPr>
              <w:t xml:space="preserve"> SECTIONING</w:t>
            </w:r>
            <w:r>
              <w:rPr>
                <w:rFonts w:cs="Arial"/>
                <w:sz w:val="24"/>
              </w:rPr>
              <w:t>:</w:t>
            </w:r>
          </w:p>
          <w:p w14:paraId="0321FD62" w14:textId="7953B449" w:rsidR="00E72ADA" w:rsidRDefault="0017726E" w:rsidP="002F1274">
            <w:pPr>
              <w:rPr>
                <w:rFonts w:cs="Arial"/>
                <w:sz w:val="24"/>
              </w:rPr>
            </w:pPr>
            <w:r w:rsidRPr="0017726E">
              <w:rPr>
                <w:rFonts w:cs="Arial"/>
                <w:sz w:val="24"/>
                <w:u w:val="single"/>
              </w:rPr>
              <w:t>Sectioning of embedded monolayers</w:t>
            </w:r>
            <w:r>
              <w:rPr>
                <w:rFonts w:cs="Arial"/>
                <w:sz w:val="24"/>
              </w:rPr>
              <w:t xml:space="preserve"> with the ultramicrotome requires fragmenting the disc-like block and mounting fragments to empty ‘dummy’ blocks with acrylic glue.</w:t>
            </w:r>
          </w:p>
          <w:p w14:paraId="0AC61C24" w14:textId="5C0A843A" w:rsidR="0017726E" w:rsidRDefault="0017726E" w:rsidP="002F1274">
            <w:pPr>
              <w:rPr>
                <w:rFonts w:cs="Arial"/>
                <w:sz w:val="24"/>
              </w:rPr>
            </w:pPr>
            <w:r>
              <w:rPr>
                <w:rFonts w:cs="Arial"/>
                <w:sz w:val="24"/>
                <w:u w:val="single"/>
              </w:rPr>
              <w:t>L</w:t>
            </w:r>
            <w:r w:rsidRPr="0017726E">
              <w:rPr>
                <w:rFonts w:cs="Arial"/>
                <w:sz w:val="24"/>
                <w:u w:val="single"/>
              </w:rPr>
              <w:t>eveling and quality-checking of blocks for FIB-SEM</w:t>
            </w:r>
            <w:r>
              <w:rPr>
                <w:rFonts w:cs="Arial"/>
                <w:sz w:val="24"/>
              </w:rPr>
              <w:t xml:space="preserve"> (pre)require cutting out of the biological sample-containing piece of the resin block and mounting it on an SEM pin stub using a conductive silver paste.</w:t>
            </w:r>
          </w:p>
          <w:p w14:paraId="6DDF0CC4" w14:textId="5EBA9A36" w:rsidR="0017726E" w:rsidRDefault="00816EED" w:rsidP="002F1274">
            <w:pPr>
              <w:rPr>
                <w:rFonts w:cs="Arial"/>
                <w:sz w:val="24"/>
              </w:rPr>
            </w:pPr>
            <w:r>
              <w:rPr>
                <w:rFonts w:cs="Arial"/>
                <w:b/>
                <w:bCs/>
                <w:sz w:val="24"/>
              </w:rPr>
              <w:t>•</w:t>
            </w:r>
            <w:r w:rsidR="00134EDD">
              <w:rPr>
                <w:rFonts w:cs="Arial"/>
                <w:b/>
                <w:bCs/>
                <w:sz w:val="24"/>
              </w:rPr>
              <w:t xml:space="preserve"> </w:t>
            </w:r>
            <w:r w:rsidR="0017726E" w:rsidRPr="00816EED">
              <w:rPr>
                <w:rFonts w:cs="Arial"/>
                <w:b/>
                <w:bCs/>
                <w:sz w:val="24"/>
              </w:rPr>
              <w:t>NEGATIVE STAINING</w:t>
            </w:r>
            <w:r w:rsidR="0017726E">
              <w:rPr>
                <w:rFonts w:cs="Arial"/>
                <w:sz w:val="24"/>
              </w:rPr>
              <w:t xml:space="preserve">: </w:t>
            </w:r>
            <w:r w:rsidR="00E074FE">
              <w:rPr>
                <w:rFonts w:cs="Arial"/>
                <w:sz w:val="24"/>
              </w:rPr>
              <w:t>On-the-grid “drop-stain-dry” method to outline particles of interest with heavy metal stain</w:t>
            </w:r>
            <w:r>
              <w:rPr>
                <w:rFonts w:cs="Arial"/>
                <w:sz w:val="24"/>
              </w:rPr>
              <w:t>(s)</w:t>
            </w:r>
            <w:r w:rsidR="00E074FE">
              <w:rPr>
                <w:rFonts w:cs="Arial"/>
                <w:sz w:val="24"/>
              </w:rPr>
              <w:t>. U</w:t>
            </w:r>
            <w:r w:rsidR="00183209">
              <w:rPr>
                <w:rFonts w:cs="Arial"/>
                <w:sz w:val="24"/>
              </w:rPr>
              <w:t>sed for fast prescreening of purified protein preparations before single-</w:t>
            </w:r>
            <w:r w:rsidR="00183209">
              <w:rPr>
                <w:rFonts w:cs="Arial"/>
                <w:sz w:val="24"/>
              </w:rPr>
              <w:lastRenderedPageBreak/>
              <w:t>particle cryo-EM or for the crude visualization of membrane vesicle</w:t>
            </w:r>
            <w:r w:rsidR="007D161D">
              <w:rPr>
                <w:rFonts w:cs="Arial"/>
                <w:sz w:val="24"/>
              </w:rPr>
              <w:t xml:space="preserve"> preparations or</w:t>
            </w:r>
            <w:r w:rsidR="00183209">
              <w:rPr>
                <w:rFonts w:cs="Arial"/>
                <w:sz w:val="24"/>
              </w:rPr>
              <w:t xml:space="preserve"> molecular aggregates.</w:t>
            </w:r>
            <w:r w:rsidR="00E074FE">
              <w:rPr>
                <w:rFonts w:cs="Arial"/>
                <w:sz w:val="24"/>
              </w:rPr>
              <w:t xml:space="preserve"> It requires a </w:t>
            </w:r>
            <w:r>
              <w:rPr>
                <w:rFonts w:cs="Arial"/>
                <w:sz w:val="24"/>
              </w:rPr>
              <w:t xml:space="preserve">glow-discharged </w:t>
            </w:r>
            <w:r w:rsidR="00E074FE">
              <w:rPr>
                <w:rFonts w:cs="Arial"/>
                <w:sz w:val="24"/>
              </w:rPr>
              <w:t xml:space="preserve">support film grid </w:t>
            </w:r>
            <w:r>
              <w:rPr>
                <w:rFonts w:cs="Arial"/>
                <w:sz w:val="24"/>
              </w:rPr>
              <w:t xml:space="preserve">(supplied at market price). </w:t>
            </w:r>
            <w:r w:rsidRPr="00816EED">
              <w:rPr>
                <w:rFonts w:cs="Arial"/>
                <w:sz w:val="24"/>
              </w:rPr>
              <w:t>A</w:t>
            </w:r>
            <w:r w:rsidRPr="00816EED">
              <w:rPr>
                <w:rFonts w:cs="Arial"/>
                <w:b/>
                <w:bCs/>
                <w:sz w:val="24"/>
              </w:rPr>
              <w:t xml:space="preserve"> glow-discharge device</w:t>
            </w:r>
            <w:r>
              <w:rPr>
                <w:rFonts w:cs="Arial"/>
                <w:sz w:val="24"/>
              </w:rPr>
              <w:t xml:space="preserve"> is readily available in a neighboring cryo-EM prep lab. </w:t>
            </w:r>
            <w:r w:rsidR="0097351C">
              <w:rPr>
                <w:rFonts w:cs="Arial"/>
                <w:sz w:val="24"/>
              </w:rPr>
              <w:t>WARNING: this service is not available for staining or imaging materials known to be infectious to vertebrates (e.g. certain bacteria or viruses)!</w:t>
            </w:r>
          </w:p>
          <w:p w14:paraId="2A2D6560" w14:textId="71880C73" w:rsidR="001542E0" w:rsidRDefault="00816EED" w:rsidP="002F1274">
            <w:pPr>
              <w:rPr>
                <w:rFonts w:cs="Arial"/>
                <w:sz w:val="24"/>
              </w:rPr>
            </w:pPr>
            <w:r w:rsidRPr="00816EED">
              <w:rPr>
                <w:rFonts w:cs="Arial"/>
                <w:b/>
                <w:bCs/>
                <w:sz w:val="24"/>
              </w:rPr>
              <w:t>•</w:t>
            </w:r>
            <w:r w:rsidR="00FD1CA4">
              <w:rPr>
                <w:rFonts w:cs="Arial"/>
                <w:b/>
                <w:bCs/>
                <w:sz w:val="24"/>
              </w:rPr>
              <w:t xml:space="preserve"> </w:t>
            </w:r>
            <w:r w:rsidRPr="00816EED">
              <w:rPr>
                <w:rFonts w:cs="Arial"/>
                <w:b/>
                <w:bCs/>
                <w:sz w:val="24"/>
              </w:rPr>
              <w:t>SPUTTER COATING</w:t>
            </w:r>
            <w:r>
              <w:rPr>
                <w:rFonts w:cs="Arial"/>
                <w:sz w:val="24"/>
              </w:rPr>
              <w:t xml:space="preserve">: </w:t>
            </w:r>
            <w:r w:rsidR="00F97916">
              <w:rPr>
                <w:rFonts w:cs="Arial"/>
                <w:sz w:val="24"/>
              </w:rPr>
              <w:t xml:space="preserve">Non-conductive resin-embedded biological samples require a conductive film coat to prevent charge build-up during SEM imaging. Routinely, we coat the sample with a 4 nm gold/palladium film using a </w:t>
            </w:r>
            <w:r w:rsidR="00F97916" w:rsidRPr="00F97916">
              <w:rPr>
                <w:rFonts w:cs="Arial"/>
                <w:b/>
                <w:bCs/>
                <w:sz w:val="24"/>
              </w:rPr>
              <w:t>Leica ACE600 high-vacuum single-sputter coater with Au/Pd, 80/20, 17.9 g/cm3, 0.17 mm Target</w:t>
            </w:r>
            <w:r w:rsidR="00F97916" w:rsidRPr="00F97916">
              <w:rPr>
                <w:rFonts w:cs="Arial"/>
                <w:sz w:val="24"/>
              </w:rPr>
              <w:t>.</w:t>
            </w:r>
          </w:p>
          <w:p w14:paraId="795BECCB" w14:textId="77777777" w:rsidR="001542E0" w:rsidRPr="002A3AA1" w:rsidRDefault="001542E0" w:rsidP="002F1274">
            <w:pPr>
              <w:rPr>
                <w:rFonts w:cs="Arial"/>
                <w:sz w:val="24"/>
              </w:rPr>
            </w:pPr>
          </w:p>
        </w:tc>
      </w:tr>
      <w:tr w:rsidR="00AF44CC" w:rsidRPr="002A3AA1" w14:paraId="1F73FCBC" w14:textId="77777777" w:rsidTr="00E71CC1">
        <w:tc>
          <w:tcPr>
            <w:tcW w:w="990" w:type="dxa"/>
            <w:shd w:val="clear" w:color="auto" w:fill="E6E6E6"/>
          </w:tcPr>
          <w:p w14:paraId="27E7F417" w14:textId="77777777" w:rsidR="00AF44CC" w:rsidRPr="002A3AA1" w:rsidRDefault="00376E23" w:rsidP="002F1274">
            <w:pPr>
              <w:pStyle w:val="StyleTableBodyTextItalic"/>
              <w:rPr>
                <w:sz w:val="24"/>
                <w:szCs w:val="24"/>
              </w:rPr>
            </w:pPr>
            <w:r>
              <w:rPr>
                <w:sz w:val="24"/>
                <w:szCs w:val="24"/>
              </w:rPr>
              <w:lastRenderedPageBreak/>
              <w:t xml:space="preserve">Major Equipment (Provide a </w:t>
            </w:r>
            <w:proofErr w:type="gramStart"/>
            <w:r>
              <w:rPr>
                <w:sz w:val="24"/>
                <w:szCs w:val="24"/>
              </w:rPr>
              <w:t>bulleted</w:t>
            </w:r>
            <w:proofErr w:type="gramEnd"/>
            <w:r>
              <w:rPr>
                <w:sz w:val="24"/>
                <w:szCs w:val="24"/>
              </w:rPr>
              <w:t xml:space="preserve"> list of equipment)</w:t>
            </w:r>
          </w:p>
          <w:p w14:paraId="088BDF57" w14:textId="77777777" w:rsidR="002A3AA1" w:rsidRPr="002A3AA1" w:rsidRDefault="002A3AA1" w:rsidP="002F1274">
            <w:pPr>
              <w:pStyle w:val="StyleTableBodyTextItalic"/>
              <w:rPr>
                <w:sz w:val="24"/>
                <w:szCs w:val="24"/>
              </w:rPr>
            </w:pPr>
          </w:p>
        </w:tc>
        <w:tc>
          <w:tcPr>
            <w:tcW w:w="7650" w:type="dxa"/>
          </w:tcPr>
          <w:p w14:paraId="4DADE95D" w14:textId="1763910D" w:rsidR="00AF44CC" w:rsidRDefault="00FA591F" w:rsidP="002A3AA1">
            <w:pPr>
              <w:numPr>
                <w:ilvl w:val="0"/>
                <w:numId w:val="20"/>
              </w:numPr>
              <w:rPr>
                <w:rFonts w:cs="Arial"/>
                <w:sz w:val="24"/>
              </w:rPr>
            </w:pPr>
            <w:r w:rsidRPr="00FA591F">
              <w:rPr>
                <w:rFonts w:cs="Arial"/>
                <w:b/>
                <w:bCs/>
                <w:sz w:val="24"/>
              </w:rPr>
              <w:t xml:space="preserve">Current </w:t>
            </w:r>
            <w:r w:rsidR="0097351C" w:rsidRPr="00FA591F">
              <w:rPr>
                <w:rFonts w:cs="Arial"/>
                <w:b/>
                <w:bCs/>
                <w:sz w:val="24"/>
              </w:rPr>
              <w:t>TEM</w:t>
            </w:r>
            <w:r w:rsidR="0097351C">
              <w:rPr>
                <w:rFonts w:cs="Arial"/>
                <w:sz w:val="24"/>
              </w:rPr>
              <w:t xml:space="preserve">: </w:t>
            </w:r>
            <w:proofErr w:type="spellStart"/>
            <w:r w:rsidR="0097351C" w:rsidRPr="00F72E1E">
              <w:rPr>
                <w:rFonts w:cs="Arial"/>
                <w:sz w:val="24"/>
              </w:rPr>
              <w:t>Thermo</w:t>
            </w:r>
            <w:proofErr w:type="spellEnd"/>
            <w:r w:rsidR="0097351C" w:rsidRPr="00F72E1E">
              <w:rPr>
                <w:rFonts w:cs="Arial"/>
                <w:sz w:val="24"/>
              </w:rPr>
              <w:t xml:space="preserve">/FEI </w:t>
            </w:r>
            <w:proofErr w:type="spellStart"/>
            <w:r w:rsidR="0097351C" w:rsidRPr="00F72E1E">
              <w:rPr>
                <w:rFonts w:cs="Arial"/>
                <w:sz w:val="24"/>
              </w:rPr>
              <w:t>Tecnai</w:t>
            </w:r>
            <w:proofErr w:type="spellEnd"/>
            <w:r w:rsidR="0097351C" w:rsidRPr="00F72E1E">
              <w:rPr>
                <w:rFonts w:cs="Arial"/>
                <w:sz w:val="24"/>
              </w:rPr>
              <w:t xml:space="preserve"> 12</w:t>
            </w:r>
            <w:r w:rsidR="0097351C">
              <w:rPr>
                <w:rFonts w:cs="Arial"/>
                <w:sz w:val="24"/>
              </w:rPr>
              <w:t>,</w:t>
            </w:r>
            <w:r w:rsidR="0097351C" w:rsidRPr="00F72E1E">
              <w:rPr>
                <w:rFonts w:cs="Arial"/>
                <w:sz w:val="24"/>
              </w:rPr>
              <w:t xml:space="preserve"> 120 kV</w:t>
            </w:r>
            <w:r w:rsidR="0097351C">
              <w:rPr>
                <w:rFonts w:cs="Arial"/>
                <w:sz w:val="24"/>
              </w:rPr>
              <w:t xml:space="preserve"> </w:t>
            </w:r>
            <w:r w:rsidR="0097351C" w:rsidRPr="00F72E1E">
              <w:rPr>
                <w:rFonts w:cs="Arial"/>
                <w:sz w:val="24"/>
              </w:rPr>
              <w:t>digital TEM with a</w:t>
            </w:r>
            <w:r w:rsidR="0097351C">
              <w:rPr>
                <w:rFonts w:cs="Arial"/>
                <w:sz w:val="24"/>
              </w:rPr>
              <w:t xml:space="preserve"> bottom-mounted</w:t>
            </w:r>
            <w:r w:rsidR="0097351C" w:rsidRPr="00F72E1E">
              <w:rPr>
                <w:rFonts w:cs="Arial"/>
                <w:sz w:val="24"/>
              </w:rPr>
              <w:t xml:space="preserve"> AMT BioSprint12 12Mpx CCD camera.</w:t>
            </w:r>
            <w:r w:rsidR="00057602">
              <w:rPr>
                <w:rFonts w:cs="Arial"/>
                <w:sz w:val="24"/>
              </w:rPr>
              <w:t xml:space="preserve"> Location: 552 JAH</w:t>
            </w:r>
          </w:p>
          <w:p w14:paraId="42143D71" w14:textId="3EAD368E" w:rsidR="0097351C" w:rsidRDefault="00FA591F" w:rsidP="002A3AA1">
            <w:pPr>
              <w:numPr>
                <w:ilvl w:val="0"/>
                <w:numId w:val="20"/>
              </w:numPr>
              <w:rPr>
                <w:rFonts w:cs="Arial"/>
                <w:sz w:val="24"/>
              </w:rPr>
            </w:pPr>
            <w:r w:rsidRPr="00FA591F">
              <w:rPr>
                <w:rFonts w:cs="Arial"/>
                <w:b/>
                <w:bCs/>
                <w:sz w:val="24"/>
              </w:rPr>
              <w:t>Successor TEM</w:t>
            </w:r>
            <w:r>
              <w:rPr>
                <w:rFonts w:cs="Arial"/>
                <w:sz w:val="24"/>
              </w:rPr>
              <w:t xml:space="preserve">: Thermo-Fisher/FEI Talos 12 120 kV TEM with an embedded Ceta 16 </w:t>
            </w:r>
            <w:proofErr w:type="spellStart"/>
            <w:r>
              <w:rPr>
                <w:rFonts w:cs="Arial"/>
                <w:sz w:val="24"/>
              </w:rPr>
              <w:t>Mpx</w:t>
            </w:r>
            <w:proofErr w:type="spellEnd"/>
            <w:r>
              <w:rPr>
                <w:rFonts w:cs="Arial"/>
                <w:sz w:val="24"/>
              </w:rPr>
              <w:t xml:space="preserve"> CMOS camera. Configured for automated montage imaging and tilt-angle tomography.</w:t>
            </w:r>
            <w:r w:rsidR="00057602">
              <w:rPr>
                <w:rFonts w:cs="Arial"/>
                <w:sz w:val="24"/>
              </w:rPr>
              <w:t xml:space="preserve"> Location</w:t>
            </w:r>
            <w:r w:rsidR="0059237E">
              <w:rPr>
                <w:rFonts w:cs="Arial"/>
                <w:sz w:val="24"/>
              </w:rPr>
              <w:t>: TBD</w:t>
            </w:r>
          </w:p>
          <w:p w14:paraId="28BD1788" w14:textId="6DEA9C0F" w:rsidR="00FA591F" w:rsidRDefault="00FA591F" w:rsidP="002A3AA1">
            <w:pPr>
              <w:numPr>
                <w:ilvl w:val="0"/>
                <w:numId w:val="20"/>
              </w:numPr>
              <w:rPr>
                <w:rFonts w:cs="Arial"/>
                <w:sz w:val="24"/>
              </w:rPr>
            </w:pPr>
            <w:r w:rsidRPr="00FA591F">
              <w:rPr>
                <w:rFonts w:cs="Arial"/>
                <w:b/>
                <w:bCs/>
                <w:sz w:val="24"/>
              </w:rPr>
              <w:t>FIB-SEM</w:t>
            </w:r>
            <w:r>
              <w:rPr>
                <w:rFonts w:cs="Arial"/>
                <w:sz w:val="24"/>
              </w:rPr>
              <w:t xml:space="preserve">: </w:t>
            </w:r>
            <w:r w:rsidRPr="00E74975">
              <w:rPr>
                <w:rFonts w:cs="Arial"/>
                <w:sz w:val="24"/>
              </w:rPr>
              <w:t>Thermo</w:t>
            </w:r>
            <w:r>
              <w:rPr>
                <w:rFonts w:cs="Arial"/>
                <w:sz w:val="24"/>
              </w:rPr>
              <w:t>-Fisher</w:t>
            </w:r>
            <w:r w:rsidRPr="00E74975">
              <w:rPr>
                <w:rFonts w:cs="Arial"/>
                <w:sz w:val="24"/>
              </w:rPr>
              <w:t>/FEI Helios 5</w:t>
            </w:r>
            <w:r>
              <w:rPr>
                <w:rFonts w:cs="Arial"/>
                <w:sz w:val="24"/>
              </w:rPr>
              <w:t xml:space="preserve"> CX</w:t>
            </w:r>
            <w:r w:rsidRPr="00E74975">
              <w:rPr>
                <w:rFonts w:cs="Arial"/>
                <w:sz w:val="24"/>
              </w:rPr>
              <w:t xml:space="preserve"> </w:t>
            </w:r>
            <w:r>
              <w:rPr>
                <w:rFonts w:cs="Arial"/>
                <w:sz w:val="24"/>
              </w:rPr>
              <w:t xml:space="preserve">Gallium FIB-SEM with MAPS correlative and montaging application and Auto Slice &amp; View (ASV 4) </w:t>
            </w:r>
            <w:r w:rsidR="00E17A48">
              <w:rPr>
                <w:rFonts w:cs="Arial"/>
                <w:sz w:val="24"/>
              </w:rPr>
              <w:t>volume EM</w:t>
            </w:r>
            <w:r>
              <w:rPr>
                <w:rFonts w:cs="Arial"/>
                <w:sz w:val="24"/>
              </w:rPr>
              <w:t xml:space="preserve"> auto-acquisition software.</w:t>
            </w:r>
            <w:r w:rsidR="0059237E">
              <w:rPr>
                <w:rFonts w:cs="Arial"/>
                <w:sz w:val="24"/>
              </w:rPr>
              <w:t xml:space="preserve"> Location: </w:t>
            </w:r>
            <w:r w:rsidR="00F13912">
              <w:rPr>
                <w:rFonts w:cs="Arial"/>
                <w:sz w:val="24"/>
              </w:rPr>
              <w:t>443 JAH</w:t>
            </w:r>
          </w:p>
          <w:p w14:paraId="058B6636" w14:textId="1C893E68" w:rsidR="00FA591F" w:rsidRDefault="00E17A48" w:rsidP="002A3AA1">
            <w:pPr>
              <w:numPr>
                <w:ilvl w:val="0"/>
                <w:numId w:val="20"/>
              </w:numPr>
              <w:rPr>
                <w:rFonts w:cs="Arial"/>
                <w:sz w:val="24"/>
              </w:rPr>
            </w:pPr>
            <w:r w:rsidRPr="00E17A48">
              <w:rPr>
                <w:rFonts w:cs="Arial"/>
                <w:b/>
                <w:bCs/>
                <w:sz w:val="24"/>
              </w:rPr>
              <w:t>Au/Pd Sputter Coater</w:t>
            </w:r>
            <w:r>
              <w:rPr>
                <w:rFonts w:cs="Arial"/>
                <w:sz w:val="24"/>
              </w:rPr>
              <w:t xml:space="preserve">. </w:t>
            </w:r>
            <w:r w:rsidRPr="00E17A48">
              <w:rPr>
                <w:rFonts w:cs="Arial"/>
                <w:sz w:val="24"/>
              </w:rPr>
              <w:t>Leica ACE600 high-vacuum single-sputter coater with Au/Pd, 80/20, 17.9 g/cm3, 0.17 mm Target.</w:t>
            </w:r>
            <w:r w:rsidR="00F13912">
              <w:rPr>
                <w:rFonts w:cs="Arial"/>
                <w:sz w:val="24"/>
              </w:rPr>
              <w:t xml:space="preserve"> Location: 443 JAH</w:t>
            </w:r>
          </w:p>
          <w:p w14:paraId="7903BCEE" w14:textId="0949EE42" w:rsidR="00E17A48" w:rsidRPr="00E17A48" w:rsidRDefault="00E17A48" w:rsidP="002A3AA1">
            <w:pPr>
              <w:numPr>
                <w:ilvl w:val="0"/>
                <w:numId w:val="20"/>
              </w:numPr>
              <w:rPr>
                <w:rFonts w:cs="Arial"/>
                <w:sz w:val="24"/>
              </w:rPr>
            </w:pPr>
            <w:r>
              <w:rPr>
                <w:rFonts w:cs="Arial"/>
                <w:b/>
                <w:bCs/>
                <w:sz w:val="24"/>
              </w:rPr>
              <w:t>HPF</w:t>
            </w:r>
            <w:r w:rsidRPr="00E17A48">
              <w:rPr>
                <w:rFonts w:cs="Arial"/>
                <w:sz w:val="24"/>
              </w:rPr>
              <w:t>.</w:t>
            </w:r>
            <w:r>
              <w:rPr>
                <w:rFonts w:cs="Arial"/>
                <w:sz w:val="24"/>
              </w:rPr>
              <w:t xml:space="preserve"> </w:t>
            </w:r>
            <w:r w:rsidR="00E23BF1">
              <w:rPr>
                <w:rFonts w:cs="Arial"/>
                <w:sz w:val="24"/>
              </w:rPr>
              <w:t xml:space="preserve">Leica EM ICE </w:t>
            </w:r>
            <w:r w:rsidR="00684D05">
              <w:rPr>
                <w:rFonts w:cs="Arial"/>
                <w:sz w:val="24"/>
              </w:rPr>
              <w:t xml:space="preserve">for </w:t>
            </w:r>
            <w:r w:rsidR="00E23BF1">
              <w:rPr>
                <w:rFonts w:cs="Arial"/>
                <w:sz w:val="24"/>
              </w:rPr>
              <w:t>HPF</w:t>
            </w:r>
            <w:r w:rsidR="00684D05">
              <w:rPr>
                <w:rFonts w:cs="Arial"/>
                <w:sz w:val="24"/>
              </w:rPr>
              <w:t xml:space="preserve"> and Leica EM AFS2 for </w:t>
            </w:r>
            <w:r w:rsidR="002F08F4">
              <w:rPr>
                <w:rFonts w:cs="Arial"/>
                <w:sz w:val="24"/>
              </w:rPr>
              <w:t>FS.</w:t>
            </w:r>
            <w:r w:rsidR="00F13912">
              <w:rPr>
                <w:rFonts w:cs="Arial"/>
                <w:sz w:val="24"/>
              </w:rPr>
              <w:t xml:space="preserve"> Location: </w:t>
            </w:r>
            <w:r w:rsidR="006C626B">
              <w:rPr>
                <w:rFonts w:cs="Arial"/>
                <w:sz w:val="24"/>
              </w:rPr>
              <w:t>552 JAH</w:t>
            </w:r>
          </w:p>
        </w:tc>
      </w:tr>
      <w:tr w:rsidR="002A3AA1" w:rsidRPr="002A3AA1" w14:paraId="5D693D58" w14:textId="77777777" w:rsidTr="00E71CC1">
        <w:tc>
          <w:tcPr>
            <w:tcW w:w="990" w:type="dxa"/>
            <w:shd w:val="clear" w:color="auto" w:fill="E6E6E6"/>
          </w:tcPr>
          <w:p w14:paraId="3FB37EF4" w14:textId="77777777" w:rsidR="002A3AA1" w:rsidRPr="002A3AA1" w:rsidRDefault="00376E23" w:rsidP="002F1274">
            <w:pPr>
              <w:pStyle w:val="StyleTableBodyTextItalic"/>
              <w:rPr>
                <w:sz w:val="24"/>
                <w:szCs w:val="24"/>
              </w:rPr>
            </w:pPr>
            <w:r>
              <w:rPr>
                <w:sz w:val="24"/>
                <w:szCs w:val="24"/>
              </w:rPr>
              <w:t>Services (Provide a bulleted list of services)</w:t>
            </w:r>
            <w:r w:rsidR="002A3AA1" w:rsidRPr="002A3AA1">
              <w:rPr>
                <w:sz w:val="24"/>
                <w:szCs w:val="24"/>
              </w:rPr>
              <w:br/>
            </w:r>
          </w:p>
        </w:tc>
        <w:tc>
          <w:tcPr>
            <w:tcW w:w="7650" w:type="dxa"/>
          </w:tcPr>
          <w:p w14:paraId="0F4BB5C3" w14:textId="77777777" w:rsidR="002A3AA1" w:rsidRDefault="00123E94" w:rsidP="002A3AA1">
            <w:pPr>
              <w:numPr>
                <w:ilvl w:val="0"/>
                <w:numId w:val="20"/>
              </w:numPr>
              <w:rPr>
                <w:rFonts w:cs="Arial"/>
                <w:sz w:val="24"/>
              </w:rPr>
            </w:pPr>
            <w:r w:rsidRPr="001E06C1">
              <w:rPr>
                <w:rFonts w:cs="Arial"/>
                <w:b/>
                <w:bCs/>
                <w:sz w:val="24"/>
              </w:rPr>
              <w:t>EMBEDDING</w:t>
            </w:r>
            <w:r>
              <w:rPr>
                <w:rFonts w:cs="Arial"/>
                <w:sz w:val="24"/>
              </w:rPr>
              <w:t xml:space="preserve"> </w:t>
            </w:r>
            <w:r w:rsidR="00966021">
              <w:rPr>
                <w:rFonts w:cs="Arial"/>
                <w:sz w:val="24"/>
              </w:rPr>
              <w:t>(for TEM</w:t>
            </w:r>
            <w:r w:rsidR="00E97CD8">
              <w:rPr>
                <w:rFonts w:cs="Arial"/>
                <w:sz w:val="24"/>
              </w:rPr>
              <w:t xml:space="preserve"> -tissue, cell pellet, cell monolayer; for FIB-SEM </w:t>
            </w:r>
            <w:r w:rsidR="00602197">
              <w:rPr>
                <w:rFonts w:cs="Arial"/>
                <w:sz w:val="24"/>
              </w:rPr>
              <w:t>– tissue, cell pellet, cell monolayer)</w:t>
            </w:r>
          </w:p>
          <w:p w14:paraId="5D7A88DC" w14:textId="742169CE" w:rsidR="00602197" w:rsidRDefault="00F25C3C" w:rsidP="002A3AA1">
            <w:pPr>
              <w:numPr>
                <w:ilvl w:val="0"/>
                <w:numId w:val="20"/>
              </w:numPr>
              <w:rPr>
                <w:rFonts w:cs="Arial"/>
                <w:sz w:val="24"/>
              </w:rPr>
            </w:pPr>
            <w:r w:rsidRPr="001E06C1">
              <w:rPr>
                <w:rFonts w:cs="Arial"/>
                <w:b/>
                <w:bCs/>
                <w:sz w:val="24"/>
              </w:rPr>
              <w:t xml:space="preserve">STANDARD </w:t>
            </w:r>
            <w:r w:rsidR="00602197" w:rsidRPr="001E06C1">
              <w:rPr>
                <w:rFonts w:cs="Arial"/>
                <w:b/>
                <w:bCs/>
                <w:sz w:val="24"/>
              </w:rPr>
              <w:t>SECTIONING</w:t>
            </w:r>
            <w:r w:rsidR="00B71493">
              <w:rPr>
                <w:rFonts w:cs="Arial"/>
                <w:sz w:val="24"/>
              </w:rPr>
              <w:t xml:space="preserve"> for TEM</w:t>
            </w:r>
            <w:r w:rsidR="00066773">
              <w:rPr>
                <w:rFonts w:cs="Arial"/>
                <w:sz w:val="24"/>
              </w:rPr>
              <w:t>: Thin sections</w:t>
            </w:r>
            <w:r w:rsidR="00A03257">
              <w:rPr>
                <w:rFonts w:cs="Arial"/>
                <w:sz w:val="24"/>
              </w:rPr>
              <w:t>;</w:t>
            </w:r>
            <w:r w:rsidR="00066773">
              <w:rPr>
                <w:rFonts w:cs="Arial"/>
                <w:sz w:val="24"/>
              </w:rPr>
              <w:t xml:space="preserve"> Thick sections</w:t>
            </w:r>
            <w:r w:rsidR="00A03257">
              <w:rPr>
                <w:rFonts w:cs="Arial"/>
                <w:sz w:val="24"/>
              </w:rPr>
              <w:t>;</w:t>
            </w:r>
            <w:r w:rsidR="00614414">
              <w:rPr>
                <w:rFonts w:cs="Arial"/>
                <w:sz w:val="24"/>
              </w:rPr>
              <w:t xml:space="preserve"> </w:t>
            </w:r>
            <w:r w:rsidR="00A03257">
              <w:rPr>
                <w:rFonts w:cs="Arial"/>
                <w:sz w:val="24"/>
              </w:rPr>
              <w:t>post-staining</w:t>
            </w:r>
            <w:r w:rsidR="00614414">
              <w:rPr>
                <w:rFonts w:cs="Arial"/>
                <w:sz w:val="24"/>
              </w:rPr>
              <w:t xml:space="preserve"> of thin sections</w:t>
            </w:r>
          </w:p>
          <w:p w14:paraId="436A01B1" w14:textId="77777777" w:rsidR="00A03257" w:rsidRDefault="00884F53" w:rsidP="002A3AA1">
            <w:pPr>
              <w:numPr>
                <w:ilvl w:val="0"/>
                <w:numId w:val="20"/>
              </w:numPr>
              <w:rPr>
                <w:rFonts w:cs="Arial"/>
                <w:sz w:val="24"/>
              </w:rPr>
            </w:pPr>
            <w:r w:rsidRPr="001E06C1">
              <w:rPr>
                <w:rFonts w:cs="Arial"/>
                <w:b/>
                <w:bCs/>
                <w:sz w:val="24"/>
              </w:rPr>
              <w:t>NON-STANDARD SECTIONING</w:t>
            </w:r>
            <w:r>
              <w:rPr>
                <w:rFonts w:cs="Arial"/>
                <w:sz w:val="24"/>
              </w:rPr>
              <w:t xml:space="preserve">: </w:t>
            </w:r>
            <w:r w:rsidR="004D7CC5">
              <w:rPr>
                <w:rFonts w:cs="Arial"/>
                <w:sz w:val="24"/>
              </w:rPr>
              <w:t xml:space="preserve">Thin sections from cell monolayer blocks; </w:t>
            </w:r>
            <w:r w:rsidR="00876585">
              <w:rPr>
                <w:rFonts w:cs="Arial"/>
                <w:sz w:val="24"/>
              </w:rPr>
              <w:t>Quality checking for FIB-SEM</w:t>
            </w:r>
          </w:p>
          <w:p w14:paraId="7082E630" w14:textId="77777777" w:rsidR="0038701B" w:rsidRPr="001E06C1" w:rsidRDefault="0038701B" w:rsidP="002A3AA1">
            <w:pPr>
              <w:numPr>
                <w:ilvl w:val="0"/>
                <w:numId w:val="20"/>
              </w:numPr>
              <w:rPr>
                <w:rFonts w:cs="Arial"/>
                <w:b/>
                <w:bCs/>
                <w:sz w:val="24"/>
              </w:rPr>
            </w:pPr>
            <w:r w:rsidRPr="001E06C1">
              <w:rPr>
                <w:rFonts w:cs="Arial"/>
                <w:b/>
                <w:bCs/>
                <w:sz w:val="24"/>
              </w:rPr>
              <w:t>NEGATIVE STAINING</w:t>
            </w:r>
          </w:p>
          <w:p w14:paraId="4ACD51D4" w14:textId="77777777" w:rsidR="0038701B" w:rsidRPr="001E06C1" w:rsidRDefault="00873EB0" w:rsidP="002A3AA1">
            <w:pPr>
              <w:numPr>
                <w:ilvl w:val="0"/>
                <w:numId w:val="20"/>
              </w:numPr>
              <w:rPr>
                <w:rFonts w:cs="Arial"/>
                <w:b/>
                <w:bCs/>
                <w:sz w:val="24"/>
              </w:rPr>
            </w:pPr>
            <w:r w:rsidRPr="001E06C1">
              <w:rPr>
                <w:rFonts w:cs="Arial"/>
                <w:b/>
                <w:bCs/>
                <w:sz w:val="24"/>
              </w:rPr>
              <w:t>Au/Pd SPUTTER COATING</w:t>
            </w:r>
          </w:p>
          <w:p w14:paraId="78B72CBA" w14:textId="77777777" w:rsidR="00873EB0" w:rsidRDefault="001D4FA4" w:rsidP="002A3AA1">
            <w:pPr>
              <w:numPr>
                <w:ilvl w:val="0"/>
                <w:numId w:val="20"/>
              </w:numPr>
              <w:rPr>
                <w:rFonts w:cs="Arial"/>
                <w:sz w:val="24"/>
              </w:rPr>
            </w:pPr>
            <w:r>
              <w:rPr>
                <w:rFonts w:cs="Arial"/>
                <w:sz w:val="24"/>
              </w:rPr>
              <w:t>COMING SOON: HPF/FS</w:t>
            </w:r>
          </w:p>
          <w:p w14:paraId="0F915761" w14:textId="77777777" w:rsidR="00875DBE" w:rsidRDefault="0023250E" w:rsidP="002A3AA1">
            <w:pPr>
              <w:numPr>
                <w:ilvl w:val="0"/>
                <w:numId w:val="20"/>
              </w:numPr>
              <w:rPr>
                <w:rFonts w:cs="Arial"/>
                <w:sz w:val="24"/>
              </w:rPr>
            </w:pPr>
            <w:r w:rsidRPr="001E06C1">
              <w:rPr>
                <w:rFonts w:cs="Arial"/>
                <w:b/>
                <w:bCs/>
                <w:sz w:val="24"/>
              </w:rPr>
              <w:t>TEM IMAGING</w:t>
            </w:r>
            <w:r w:rsidR="006C1C95">
              <w:rPr>
                <w:rFonts w:cs="Arial"/>
                <w:sz w:val="24"/>
              </w:rPr>
              <w:t>:</w:t>
            </w:r>
            <w:r>
              <w:rPr>
                <w:rFonts w:cs="Arial"/>
                <w:sz w:val="24"/>
              </w:rPr>
              <w:t xml:space="preserve"> </w:t>
            </w:r>
            <w:r w:rsidR="006B69B0">
              <w:rPr>
                <w:rFonts w:cs="Arial"/>
                <w:sz w:val="24"/>
              </w:rPr>
              <w:t>user level</w:t>
            </w:r>
            <w:r w:rsidR="000056A1">
              <w:rPr>
                <w:rFonts w:cs="Arial"/>
                <w:sz w:val="24"/>
              </w:rPr>
              <w:t>s -</w:t>
            </w:r>
            <w:r w:rsidR="0005052F">
              <w:rPr>
                <w:rFonts w:cs="Arial"/>
                <w:sz w:val="24"/>
              </w:rPr>
              <w:t xml:space="preserve"> </w:t>
            </w:r>
            <w:r w:rsidR="000056A1">
              <w:rPr>
                <w:rFonts w:cs="Arial"/>
                <w:sz w:val="24"/>
              </w:rPr>
              <w:t>U</w:t>
            </w:r>
            <w:r>
              <w:rPr>
                <w:rFonts w:cs="Arial"/>
                <w:sz w:val="24"/>
              </w:rPr>
              <w:t>nsupervised</w:t>
            </w:r>
            <w:r w:rsidR="006C1C95">
              <w:rPr>
                <w:rFonts w:cs="Arial"/>
                <w:sz w:val="24"/>
              </w:rPr>
              <w:t>;</w:t>
            </w:r>
            <w:r>
              <w:rPr>
                <w:rFonts w:cs="Arial"/>
                <w:sz w:val="24"/>
              </w:rPr>
              <w:t xml:space="preserve"> </w:t>
            </w:r>
            <w:r w:rsidR="000056A1">
              <w:rPr>
                <w:rFonts w:cs="Arial"/>
                <w:sz w:val="24"/>
              </w:rPr>
              <w:t>A</w:t>
            </w:r>
            <w:r w:rsidR="002647F1">
              <w:rPr>
                <w:rFonts w:cs="Arial"/>
                <w:sz w:val="24"/>
              </w:rPr>
              <w:t>ssisted user</w:t>
            </w:r>
            <w:r w:rsidR="006C1C95">
              <w:rPr>
                <w:rFonts w:cs="Arial"/>
                <w:sz w:val="24"/>
              </w:rPr>
              <w:t>;</w:t>
            </w:r>
            <w:r w:rsidR="002647F1">
              <w:rPr>
                <w:rFonts w:cs="Arial"/>
                <w:sz w:val="24"/>
              </w:rPr>
              <w:t xml:space="preserve"> </w:t>
            </w:r>
            <w:r w:rsidR="00875DBE">
              <w:rPr>
                <w:rFonts w:cs="Arial"/>
                <w:sz w:val="24"/>
              </w:rPr>
              <w:t>‘Full service (</w:t>
            </w:r>
            <w:r w:rsidR="00405CAB">
              <w:rPr>
                <w:rFonts w:cs="Arial"/>
                <w:sz w:val="24"/>
              </w:rPr>
              <w:t>by operator</w:t>
            </w:r>
            <w:r w:rsidR="00875DBE">
              <w:rPr>
                <w:rFonts w:cs="Arial"/>
                <w:sz w:val="24"/>
              </w:rPr>
              <w:t>).</w:t>
            </w:r>
          </w:p>
          <w:p w14:paraId="6D039D2C" w14:textId="77777777" w:rsidR="00AF5260" w:rsidRDefault="001760CD" w:rsidP="002C0931">
            <w:pPr>
              <w:numPr>
                <w:ilvl w:val="0"/>
                <w:numId w:val="20"/>
              </w:numPr>
              <w:rPr>
                <w:rFonts w:cs="Arial"/>
                <w:sz w:val="24"/>
              </w:rPr>
            </w:pPr>
            <w:r w:rsidRPr="00A53BB5">
              <w:rPr>
                <w:rFonts w:cs="Arial"/>
                <w:b/>
                <w:bCs/>
                <w:sz w:val="24"/>
              </w:rPr>
              <w:t>FIB-SEM</w:t>
            </w:r>
            <w:r w:rsidR="00A53BB5" w:rsidRPr="00A53BB5">
              <w:rPr>
                <w:rFonts w:cs="Arial"/>
                <w:b/>
                <w:bCs/>
                <w:sz w:val="24"/>
              </w:rPr>
              <w:t xml:space="preserve"> IMAGING</w:t>
            </w:r>
            <w:r w:rsidR="00876B58">
              <w:rPr>
                <w:rFonts w:cs="Arial"/>
                <w:sz w:val="24"/>
              </w:rPr>
              <w:t xml:space="preserve">: </w:t>
            </w:r>
            <w:r w:rsidR="002A6B27">
              <w:rPr>
                <w:rFonts w:cs="Arial"/>
                <w:sz w:val="24"/>
              </w:rPr>
              <w:t xml:space="preserve">Site preparation (by operator) for automated acquisition; </w:t>
            </w:r>
            <w:r w:rsidR="00E5726B">
              <w:rPr>
                <w:rFonts w:cs="Arial"/>
                <w:sz w:val="24"/>
              </w:rPr>
              <w:t>Automated acquisition (ASV)</w:t>
            </w:r>
          </w:p>
          <w:p w14:paraId="7CCEE100" w14:textId="354D2EA7" w:rsidR="002C0931" w:rsidRPr="00AF5260" w:rsidRDefault="00BA2721" w:rsidP="002C0931">
            <w:pPr>
              <w:numPr>
                <w:ilvl w:val="0"/>
                <w:numId w:val="20"/>
              </w:numPr>
              <w:rPr>
                <w:rFonts w:cs="Arial"/>
                <w:sz w:val="24"/>
              </w:rPr>
            </w:pPr>
            <w:r w:rsidRPr="00AF5260">
              <w:rPr>
                <w:rFonts w:cs="Arial"/>
                <w:b/>
                <w:bCs/>
                <w:sz w:val="24"/>
              </w:rPr>
              <w:t>SEM IMAGING</w:t>
            </w:r>
            <w:proofErr w:type="gramStart"/>
            <w:r w:rsidR="004C0111" w:rsidRPr="00AF5260">
              <w:rPr>
                <w:rFonts w:cs="Arial"/>
                <w:sz w:val="24"/>
              </w:rPr>
              <w:t xml:space="preserve">: </w:t>
            </w:r>
            <w:r w:rsidR="0004385E" w:rsidRPr="00AF5260">
              <w:rPr>
                <w:rFonts w:cs="Arial"/>
                <w:sz w:val="24"/>
              </w:rPr>
              <w:t xml:space="preserve"> </w:t>
            </w:r>
            <w:r w:rsidR="00646B95" w:rsidRPr="00AF5260">
              <w:rPr>
                <w:rFonts w:cs="Arial"/>
                <w:sz w:val="24"/>
              </w:rPr>
              <w:t>AVAILABLE</w:t>
            </w:r>
            <w:proofErr w:type="gramEnd"/>
            <w:r w:rsidR="00646B95" w:rsidRPr="00AF5260">
              <w:rPr>
                <w:rFonts w:cs="Arial"/>
                <w:sz w:val="24"/>
              </w:rPr>
              <w:t xml:space="preserve"> ONLY </w:t>
            </w:r>
            <w:r w:rsidR="00830BA8" w:rsidRPr="00AF5260">
              <w:rPr>
                <w:rFonts w:cs="Arial"/>
                <w:sz w:val="24"/>
              </w:rPr>
              <w:t>THROUGH</w:t>
            </w:r>
            <w:r w:rsidR="00646B95" w:rsidRPr="00AF5260">
              <w:rPr>
                <w:rFonts w:cs="Arial"/>
                <w:sz w:val="24"/>
              </w:rPr>
              <w:t xml:space="preserve"> EMAIL </w:t>
            </w:r>
            <w:r w:rsidR="00D309DF" w:rsidRPr="00AF5260">
              <w:rPr>
                <w:rFonts w:cs="Arial"/>
                <w:sz w:val="24"/>
              </w:rPr>
              <w:t>INQUIRY</w:t>
            </w:r>
            <w:r w:rsidR="009545E1" w:rsidRPr="00AF5260">
              <w:rPr>
                <w:rFonts w:cs="Arial"/>
                <w:sz w:val="24"/>
              </w:rPr>
              <w:t xml:space="preserve">. </w:t>
            </w:r>
            <w:r w:rsidR="00A11D58" w:rsidRPr="00AF5260">
              <w:rPr>
                <w:rFonts w:cs="Arial"/>
                <w:sz w:val="24"/>
              </w:rPr>
              <w:t>Accepted requests are placed on a</w:t>
            </w:r>
            <w:r w:rsidR="00475F42" w:rsidRPr="00AF5260">
              <w:rPr>
                <w:rFonts w:cs="Arial"/>
                <w:sz w:val="24"/>
              </w:rPr>
              <w:t xml:space="preserve"> WAITING </w:t>
            </w:r>
            <w:r w:rsidR="00475F42" w:rsidRPr="00AF5260">
              <w:rPr>
                <w:rFonts w:cs="Arial"/>
                <w:sz w:val="24"/>
              </w:rPr>
              <w:lastRenderedPageBreak/>
              <w:t>LIST</w:t>
            </w:r>
            <w:r w:rsidR="0011404B" w:rsidRPr="00AF5260">
              <w:rPr>
                <w:rFonts w:cs="Arial"/>
                <w:sz w:val="24"/>
              </w:rPr>
              <w:t xml:space="preserve">: </w:t>
            </w:r>
            <w:r w:rsidR="002C0931" w:rsidRPr="00AF5260">
              <w:rPr>
                <w:rFonts w:cs="Arial"/>
                <w:sz w:val="24"/>
              </w:rPr>
              <w:t xml:space="preserve">FIB-SEM </w:t>
            </w:r>
            <w:r w:rsidR="00842151" w:rsidRPr="00AF5260">
              <w:rPr>
                <w:rFonts w:cs="Arial"/>
                <w:sz w:val="24"/>
              </w:rPr>
              <w:t>PROJECTS</w:t>
            </w:r>
            <w:r w:rsidR="00193962" w:rsidRPr="00AF5260">
              <w:rPr>
                <w:rFonts w:cs="Arial"/>
                <w:sz w:val="24"/>
              </w:rPr>
              <w:t xml:space="preserve"> </w:t>
            </w:r>
            <w:r w:rsidR="00842151" w:rsidRPr="00AF5260">
              <w:rPr>
                <w:rFonts w:cs="Arial"/>
                <w:sz w:val="24"/>
              </w:rPr>
              <w:t>RECEIVE</w:t>
            </w:r>
            <w:r w:rsidR="00467DF0" w:rsidRPr="00AF5260">
              <w:rPr>
                <w:rFonts w:cs="Arial"/>
                <w:sz w:val="24"/>
              </w:rPr>
              <w:t xml:space="preserve"> SCHEDULING</w:t>
            </w:r>
            <w:r w:rsidR="00193962" w:rsidRPr="00AF5260">
              <w:rPr>
                <w:rFonts w:cs="Arial"/>
                <w:sz w:val="24"/>
              </w:rPr>
              <w:t xml:space="preserve"> PRIORITY</w:t>
            </w:r>
            <w:r w:rsidR="00E11FC2" w:rsidRPr="00AF5260">
              <w:rPr>
                <w:rFonts w:cs="Arial"/>
                <w:sz w:val="24"/>
              </w:rPr>
              <w:t xml:space="preserve">. </w:t>
            </w:r>
            <w:r w:rsidR="00B32EF7" w:rsidRPr="00AF5260">
              <w:rPr>
                <w:rFonts w:cs="Arial"/>
                <w:sz w:val="24"/>
                <w:u w:val="single"/>
              </w:rPr>
              <w:t>Instrument time for single-beam SEM imaging becomes available only when gaps occur in the FIB-SEM schedule</w:t>
            </w:r>
            <w:r w:rsidR="00B32EF7" w:rsidRPr="00AF5260">
              <w:rPr>
                <w:rFonts w:cs="Arial"/>
                <w:sz w:val="24"/>
              </w:rPr>
              <w:t xml:space="preserve">. </w:t>
            </w:r>
            <w:r w:rsidR="00995D62" w:rsidRPr="00AF5260">
              <w:rPr>
                <w:rFonts w:cs="Arial"/>
                <w:sz w:val="24"/>
              </w:rPr>
              <w:t xml:space="preserve">User levels are as in </w:t>
            </w:r>
            <w:proofErr w:type="gramStart"/>
            <w:r w:rsidR="00995D62" w:rsidRPr="00AF5260">
              <w:rPr>
                <w:rFonts w:cs="Arial"/>
                <w:sz w:val="24"/>
              </w:rPr>
              <w:t>TEM</w:t>
            </w:r>
            <w:proofErr w:type="gramEnd"/>
            <w:r w:rsidR="00995D62" w:rsidRPr="00AF5260">
              <w:rPr>
                <w:rFonts w:cs="Arial"/>
                <w:sz w:val="24"/>
              </w:rPr>
              <w:t xml:space="preserve"> and the service is charged as TEM imaging</w:t>
            </w:r>
            <w:r w:rsidR="00570FEA" w:rsidRPr="00AF5260">
              <w:rPr>
                <w:rFonts w:cs="Arial"/>
                <w:sz w:val="24"/>
              </w:rPr>
              <w:t xml:space="preserve"> in iLab</w:t>
            </w:r>
            <w:r w:rsidR="00995D62" w:rsidRPr="00AF5260">
              <w:rPr>
                <w:rFonts w:cs="Arial"/>
                <w:sz w:val="24"/>
              </w:rPr>
              <w:t xml:space="preserve">. </w:t>
            </w:r>
            <w:r w:rsidR="00B32EF7" w:rsidRPr="00AF5260">
              <w:rPr>
                <w:rFonts w:cs="Arial"/>
                <w:sz w:val="24"/>
              </w:rPr>
              <w:t xml:space="preserve">Available time slots are announced </w:t>
            </w:r>
            <w:r w:rsidR="0076192F" w:rsidRPr="00AF5260">
              <w:rPr>
                <w:rFonts w:cs="Arial"/>
                <w:sz w:val="24"/>
              </w:rPr>
              <w:t>(or utilized by facility staff)</w:t>
            </w:r>
            <w:r w:rsidR="004A7759" w:rsidRPr="00AF5260">
              <w:rPr>
                <w:rFonts w:cs="Arial"/>
                <w:sz w:val="24"/>
              </w:rPr>
              <w:t xml:space="preserve"> </w:t>
            </w:r>
            <w:r w:rsidR="00B32EF7" w:rsidRPr="00AF5260">
              <w:rPr>
                <w:rFonts w:cs="Arial"/>
                <w:sz w:val="24"/>
              </w:rPr>
              <w:t>as they arise. Requests are accommodated based on the order in which they were accepted and the user's availability</w:t>
            </w:r>
            <w:r w:rsidR="005170E0" w:rsidRPr="00AF5260">
              <w:rPr>
                <w:rFonts w:cs="Arial"/>
                <w:sz w:val="24"/>
              </w:rPr>
              <w:t xml:space="preserve"> (</w:t>
            </w:r>
            <w:r w:rsidR="008E1065" w:rsidRPr="00AF5260">
              <w:rPr>
                <w:rFonts w:cs="Arial"/>
                <w:sz w:val="24"/>
              </w:rPr>
              <w:t xml:space="preserve">for </w:t>
            </w:r>
            <w:r w:rsidR="00311CE2" w:rsidRPr="00AF5260">
              <w:rPr>
                <w:rFonts w:cs="Arial"/>
                <w:sz w:val="24"/>
              </w:rPr>
              <w:t>A</w:t>
            </w:r>
            <w:r w:rsidR="00714754" w:rsidRPr="00AF5260">
              <w:rPr>
                <w:rFonts w:cs="Arial"/>
                <w:sz w:val="24"/>
              </w:rPr>
              <w:t xml:space="preserve">ssisted or </w:t>
            </w:r>
            <w:r w:rsidR="00311CE2" w:rsidRPr="00AF5260">
              <w:rPr>
                <w:rFonts w:cs="Arial"/>
                <w:sz w:val="24"/>
              </w:rPr>
              <w:t>U</w:t>
            </w:r>
            <w:r w:rsidR="00714754" w:rsidRPr="00AF5260">
              <w:rPr>
                <w:rFonts w:cs="Arial"/>
                <w:sz w:val="24"/>
              </w:rPr>
              <w:t>n</w:t>
            </w:r>
            <w:r w:rsidR="003728E9" w:rsidRPr="00AF5260">
              <w:rPr>
                <w:rFonts w:cs="Arial"/>
                <w:sz w:val="24"/>
              </w:rPr>
              <w:t>supervised use</w:t>
            </w:r>
            <w:r w:rsidR="00311CE2" w:rsidRPr="00AF5260">
              <w:rPr>
                <w:rFonts w:cs="Arial"/>
                <w:sz w:val="24"/>
              </w:rPr>
              <w:t>rs</w:t>
            </w:r>
            <w:r w:rsidR="003728E9" w:rsidRPr="00AF5260">
              <w:rPr>
                <w:rFonts w:cs="Arial"/>
                <w:sz w:val="24"/>
              </w:rPr>
              <w:t>)</w:t>
            </w:r>
            <w:r w:rsidR="00B32EF7" w:rsidRPr="00AF5260">
              <w:rPr>
                <w:rFonts w:cs="Arial"/>
                <w:sz w:val="24"/>
              </w:rPr>
              <w:t xml:space="preserve"> when a time slot becomes available.</w:t>
            </w:r>
          </w:p>
          <w:p w14:paraId="66264F85" w14:textId="79792802" w:rsidR="00921DF2" w:rsidRDefault="00921DF2" w:rsidP="00AF5260">
            <w:pPr>
              <w:ind w:left="720"/>
              <w:rPr>
                <w:rFonts w:cs="Arial"/>
                <w:sz w:val="24"/>
              </w:rPr>
            </w:pPr>
          </w:p>
          <w:p w14:paraId="4FE94CB6" w14:textId="77777777" w:rsidR="00F76149" w:rsidRDefault="007360FB" w:rsidP="002A3AA1">
            <w:pPr>
              <w:numPr>
                <w:ilvl w:val="0"/>
                <w:numId w:val="20"/>
              </w:numPr>
              <w:rPr>
                <w:rFonts w:cs="Arial"/>
                <w:sz w:val="24"/>
              </w:rPr>
            </w:pPr>
            <w:r w:rsidRPr="00A53BB5">
              <w:rPr>
                <w:rFonts w:cs="Arial"/>
                <w:b/>
                <w:bCs/>
                <w:sz w:val="24"/>
              </w:rPr>
              <w:t>TRAINING</w:t>
            </w:r>
            <w:r>
              <w:rPr>
                <w:rFonts w:cs="Arial"/>
                <w:sz w:val="24"/>
              </w:rPr>
              <w:t xml:space="preserve"> for imaging instrument use.</w:t>
            </w:r>
          </w:p>
          <w:p w14:paraId="641A3B7E" w14:textId="2BC5DDA6" w:rsidR="00F45745" w:rsidRPr="00A53BB5" w:rsidRDefault="00F45745" w:rsidP="002A3AA1">
            <w:pPr>
              <w:numPr>
                <w:ilvl w:val="0"/>
                <w:numId w:val="20"/>
              </w:numPr>
              <w:rPr>
                <w:rFonts w:cs="Arial"/>
                <w:b/>
                <w:bCs/>
                <w:sz w:val="24"/>
              </w:rPr>
            </w:pPr>
            <w:r w:rsidRPr="00A53BB5">
              <w:rPr>
                <w:rFonts w:cs="Arial"/>
                <w:b/>
                <w:bCs/>
                <w:sz w:val="24"/>
              </w:rPr>
              <w:t>CONSULTATIONS</w:t>
            </w:r>
          </w:p>
        </w:tc>
      </w:tr>
    </w:tbl>
    <w:p w14:paraId="29633A61" w14:textId="77777777" w:rsidR="005B1A2A" w:rsidRPr="004542CD" w:rsidRDefault="005B1A2A" w:rsidP="005B1A2A">
      <w:pPr>
        <w:pStyle w:val="Heading3"/>
      </w:pPr>
    </w:p>
    <w:sectPr w:rsidR="005B1A2A" w:rsidRPr="004542CD" w:rsidSect="00831CC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875A" w14:textId="77777777" w:rsidR="00295572" w:rsidRDefault="00295572">
      <w:r>
        <w:separator/>
      </w:r>
    </w:p>
  </w:endnote>
  <w:endnote w:type="continuationSeparator" w:id="0">
    <w:p w14:paraId="293E6BF8" w14:textId="77777777" w:rsidR="00295572" w:rsidRDefault="0029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FCB5" w14:textId="77777777" w:rsidR="00A7089A" w:rsidRDefault="00A70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FEB2" w14:textId="77777777" w:rsidR="0005278A" w:rsidRPr="0068112E" w:rsidRDefault="00DD49F1" w:rsidP="0068112E">
    <w:pPr>
      <w:pStyle w:val="Footer"/>
      <w:tabs>
        <w:tab w:val="left" w:pos="3300"/>
        <w:tab w:val="center" w:pos="4320"/>
      </w:tabs>
      <w:rPr>
        <w:caps w:val="0"/>
      </w:rPr>
    </w:pPr>
    <w:r>
      <w:tab/>
    </w:r>
    <w:r>
      <w:tab/>
    </w:r>
    <w:r w:rsidRPr="00F71D40">
      <w:t xml:space="preserve"> </w:t>
    </w:r>
    <w:r w:rsidRPr="00F71D40">
      <w:rPr>
        <w:rStyle w:val="PageNumber"/>
        <w:caps w:val="0"/>
      </w:rPr>
      <w:fldChar w:fldCharType="begin"/>
    </w:r>
    <w:r w:rsidRPr="00F71D40">
      <w:rPr>
        <w:rStyle w:val="PageNumber"/>
        <w:caps w:val="0"/>
      </w:rPr>
      <w:instrText xml:space="preserve"> PAGE </w:instrText>
    </w:r>
    <w:r w:rsidRPr="00F71D40">
      <w:rPr>
        <w:rStyle w:val="PageNumber"/>
        <w:caps w:val="0"/>
      </w:rPr>
      <w:fldChar w:fldCharType="separate"/>
    </w:r>
    <w:r w:rsidR="0005278A">
      <w:rPr>
        <w:rStyle w:val="PageNumber"/>
        <w:caps w:val="0"/>
        <w:noProof/>
      </w:rPr>
      <w:t>1</w:t>
    </w:r>
    <w:r w:rsidRPr="00F71D40">
      <w:rPr>
        <w:rStyle w:val="PageNumber"/>
        <w:caps w:val="0"/>
      </w:rPr>
      <w:fldChar w:fldCharType="end"/>
    </w:r>
    <w:r w:rsidRPr="00F71D40">
      <w:rPr>
        <w:rStyle w:val="PageNumber"/>
        <w:caps w:val="0"/>
      </w:rPr>
      <w:t xml:space="preserve"> of </w:t>
    </w:r>
    <w:r w:rsidRPr="00F71D40">
      <w:rPr>
        <w:rStyle w:val="PageNumber"/>
        <w:caps w:val="0"/>
      </w:rPr>
      <w:fldChar w:fldCharType="begin"/>
    </w:r>
    <w:r w:rsidRPr="00F71D40">
      <w:rPr>
        <w:rStyle w:val="PageNumber"/>
        <w:caps w:val="0"/>
      </w:rPr>
      <w:instrText xml:space="preserve"> NUMPAGES </w:instrText>
    </w:r>
    <w:r w:rsidRPr="00F71D40">
      <w:rPr>
        <w:rStyle w:val="PageNumber"/>
        <w:caps w:val="0"/>
      </w:rPr>
      <w:fldChar w:fldCharType="separate"/>
    </w:r>
    <w:r w:rsidR="0005278A">
      <w:rPr>
        <w:rStyle w:val="PageNumber"/>
        <w:caps w:val="0"/>
        <w:noProof/>
      </w:rPr>
      <w:t>1</w:t>
    </w:r>
    <w:r w:rsidRPr="00F71D40">
      <w:rPr>
        <w:rStyle w:val="PageNumber"/>
        <w:caps w:val="0"/>
      </w:rPr>
      <w:fldChar w:fldCharType="end"/>
    </w:r>
    <w:r w:rsidRPr="00F71D40">
      <w:rPr>
        <w:rStyle w:val="PageNumber"/>
        <w:caps w:val="0"/>
      </w:rPr>
      <w:tab/>
    </w:r>
    <w:r w:rsidR="004D59A4">
      <w:rPr>
        <w:rStyle w:val="PageNumber"/>
        <w:caps w:val="0"/>
      </w:rPr>
      <w:t>0</w:t>
    </w:r>
    <w:r w:rsidR="0068112E">
      <w:rPr>
        <w:rStyle w:val="PageNumber"/>
        <w:caps w:val="0"/>
      </w:rPr>
      <w:t>5</w:t>
    </w:r>
    <w:r w:rsidR="004D59A4">
      <w:rPr>
        <w:rStyle w:val="PageNumber"/>
        <w:caps w:val="0"/>
      </w:rPr>
      <w:t>/</w:t>
    </w:r>
    <w:r w:rsidR="00A7089A">
      <w:rPr>
        <w:rStyle w:val="PageNumber"/>
        <w:caps w:val="0"/>
      </w:rPr>
      <w:t>202</w:t>
    </w:r>
    <w:r w:rsidR="001E12EA">
      <w:rPr>
        <w:rStyle w:val="PageNumber"/>
        <w:caps w:val="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8D7A" w14:textId="77777777" w:rsidR="00A7089A" w:rsidRDefault="00A70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B9CD" w14:textId="77777777" w:rsidR="00295572" w:rsidRDefault="00295572">
      <w:r>
        <w:separator/>
      </w:r>
    </w:p>
  </w:footnote>
  <w:footnote w:type="continuationSeparator" w:id="0">
    <w:p w14:paraId="775C53BA" w14:textId="77777777" w:rsidR="00295572" w:rsidRDefault="0029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BC70" w14:textId="77777777" w:rsidR="00A7089A" w:rsidRDefault="00A70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5C44" w14:textId="77777777" w:rsidR="00364FAE" w:rsidRPr="00364FAE" w:rsidRDefault="0005278A">
    <w:pPr>
      <w:pStyle w:val="Header"/>
      <w:rPr>
        <w:rFonts w:ascii="Times New Roman" w:hAnsi="Times New Roman" w:cs="Times New Roman"/>
        <w:sz w:val="18"/>
      </w:rPr>
    </w:pPr>
    <w:r>
      <w:rPr>
        <w:rFonts w:ascii="Times New Roman" w:hAnsi="Times New Roman" w:cs="Times New Roman"/>
        <w:sz w:val="18"/>
      </w:rPr>
      <w:t>SERVICE CENTER</w:t>
    </w:r>
    <w:r w:rsidR="00927E46">
      <w:rPr>
        <w:rFonts w:ascii="Times New Roman" w:hAnsi="Times New Roman" w:cs="Times New Roman"/>
        <w:sz w:val="18"/>
      </w:rPr>
      <w:t xml:space="preserve"> template</w:t>
    </w:r>
  </w:p>
  <w:p w14:paraId="3AE06E87" w14:textId="77777777" w:rsidR="00364FAE" w:rsidRDefault="00364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3B4B" w14:textId="77777777" w:rsidR="00A7089A" w:rsidRDefault="00A7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AF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1227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7401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A63E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6CAA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70AB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9E16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D27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8EF5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1E7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1E63"/>
    <w:multiLevelType w:val="hybridMultilevel"/>
    <w:tmpl w:val="4E2EA624"/>
    <w:lvl w:ilvl="0" w:tplc="3130627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B446F8"/>
    <w:multiLevelType w:val="hybridMultilevel"/>
    <w:tmpl w:val="D99CD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E3606"/>
    <w:multiLevelType w:val="hybridMultilevel"/>
    <w:tmpl w:val="624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A4701"/>
    <w:multiLevelType w:val="hybridMultilevel"/>
    <w:tmpl w:val="8FCC006E"/>
    <w:lvl w:ilvl="0" w:tplc="BD04E8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D03ED"/>
    <w:multiLevelType w:val="hybridMultilevel"/>
    <w:tmpl w:val="3282202A"/>
    <w:lvl w:ilvl="0" w:tplc="31B42C7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153D2"/>
    <w:multiLevelType w:val="hybridMultilevel"/>
    <w:tmpl w:val="A3F214FE"/>
    <w:lvl w:ilvl="0" w:tplc="A0208FEC">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2F7C9E"/>
    <w:multiLevelType w:val="multilevel"/>
    <w:tmpl w:val="78A4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B357EF"/>
    <w:multiLevelType w:val="hybridMultilevel"/>
    <w:tmpl w:val="DB18D4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D475A8"/>
    <w:multiLevelType w:val="hybridMultilevel"/>
    <w:tmpl w:val="FF1EEE36"/>
    <w:lvl w:ilvl="0" w:tplc="4658EDF2">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17018746">
    <w:abstractNumId w:val="13"/>
  </w:num>
  <w:num w:numId="2" w16cid:durableId="318969732">
    <w:abstractNumId w:val="17"/>
  </w:num>
  <w:num w:numId="3" w16cid:durableId="1481658415">
    <w:abstractNumId w:val="18"/>
  </w:num>
  <w:num w:numId="4" w16cid:durableId="1407920451">
    <w:abstractNumId w:val="11"/>
  </w:num>
  <w:num w:numId="5" w16cid:durableId="604965144">
    <w:abstractNumId w:val="7"/>
  </w:num>
  <w:num w:numId="6" w16cid:durableId="539050195">
    <w:abstractNumId w:val="14"/>
  </w:num>
  <w:num w:numId="7" w16cid:durableId="839585285">
    <w:abstractNumId w:val="14"/>
  </w:num>
  <w:num w:numId="8" w16cid:durableId="154106808">
    <w:abstractNumId w:val="8"/>
  </w:num>
  <w:num w:numId="9" w16cid:durableId="646860338">
    <w:abstractNumId w:val="10"/>
  </w:num>
  <w:num w:numId="10" w16cid:durableId="564532386">
    <w:abstractNumId w:val="16"/>
  </w:num>
  <w:num w:numId="11" w16cid:durableId="1047798026">
    <w:abstractNumId w:val="15"/>
  </w:num>
  <w:num w:numId="12" w16cid:durableId="889263153">
    <w:abstractNumId w:val="9"/>
  </w:num>
  <w:num w:numId="13" w16cid:durableId="1317413927">
    <w:abstractNumId w:val="6"/>
  </w:num>
  <w:num w:numId="14" w16cid:durableId="499197225">
    <w:abstractNumId w:val="5"/>
  </w:num>
  <w:num w:numId="15" w16cid:durableId="1481537491">
    <w:abstractNumId w:val="4"/>
  </w:num>
  <w:num w:numId="16" w16cid:durableId="775636421">
    <w:abstractNumId w:val="3"/>
  </w:num>
  <w:num w:numId="17" w16cid:durableId="1275088783">
    <w:abstractNumId w:val="2"/>
  </w:num>
  <w:num w:numId="18" w16cid:durableId="1497497654">
    <w:abstractNumId w:val="1"/>
  </w:num>
  <w:num w:numId="19" w16cid:durableId="1039935742">
    <w:abstractNumId w:val="0"/>
  </w:num>
  <w:num w:numId="20" w16cid:durableId="1521897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2M7KwtDQzNjU2NrRQ0lEKTi0uzszPAykwrgUAYO24oiwAAAA="/>
  </w:docVars>
  <w:rsids>
    <w:rsidRoot w:val="002A3AA1"/>
    <w:rsid w:val="000026BD"/>
    <w:rsid w:val="00002F8B"/>
    <w:rsid w:val="000056A1"/>
    <w:rsid w:val="000141AF"/>
    <w:rsid w:val="00030FE8"/>
    <w:rsid w:val="00033513"/>
    <w:rsid w:val="00036885"/>
    <w:rsid w:val="000407A8"/>
    <w:rsid w:val="0004385E"/>
    <w:rsid w:val="0005052F"/>
    <w:rsid w:val="0005197B"/>
    <w:rsid w:val="0005278A"/>
    <w:rsid w:val="00053E69"/>
    <w:rsid w:val="00056E52"/>
    <w:rsid w:val="00057602"/>
    <w:rsid w:val="00057711"/>
    <w:rsid w:val="0006116D"/>
    <w:rsid w:val="00063AF5"/>
    <w:rsid w:val="00066773"/>
    <w:rsid w:val="000672DB"/>
    <w:rsid w:val="00071933"/>
    <w:rsid w:val="00073794"/>
    <w:rsid w:val="00077834"/>
    <w:rsid w:val="00080A96"/>
    <w:rsid w:val="000827F2"/>
    <w:rsid w:val="000837FD"/>
    <w:rsid w:val="00085B3B"/>
    <w:rsid w:val="00087950"/>
    <w:rsid w:val="00091ABB"/>
    <w:rsid w:val="000B5E35"/>
    <w:rsid w:val="000C1E61"/>
    <w:rsid w:val="000C4AA0"/>
    <w:rsid w:val="000C4EE1"/>
    <w:rsid w:val="000E6745"/>
    <w:rsid w:val="000F0227"/>
    <w:rsid w:val="000F1E05"/>
    <w:rsid w:val="00101354"/>
    <w:rsid w:val="00111E73"/>
    <w:rsid w:val="0011404B"/>
    <w:rsid w:val="00114F80"/>
    <w:rsid w:val="001235A0"/>
    <w:rsid w:val="00123E94"/>
    <w:rsid w:val="00125B8C"/>
    <w:rsid w:val="00130710"/>
    <w:rsid w:val="00134EDD"/>
    <w:rsid w:val="00144ED2"/>
    <w:rsid w:val="00151CBF"/>
    <w:rsid w:val="001542E0"/>
    <w:rsid w:val="00156DCE"/>
    <w:rsid w:val="00157334"/>
    <w:rsid w:val="00161E17"/>
    <w:rsid w:val="001654E3"/>
    <w:rsid w:val="001655B0"/>
    <w:rsid w:val="001704EA"/>
    <w:rsid w:val="001754A6"/>
    <w:rsid w:val="00175871"/>
    <w:rsid w:val="001760CD"/>
    <w:rsid w:val="0017726E"/>
    <w:rsid w:val="00177488"/>
    <w:rsid w:val="00183209"/>
    <w:rsid w:val="00193962"/>
    <w:rsid w:val="001A2E58"/>
    <w:rsid w:val="001A5963"/>
    <w:rsid w:val="001B7725"/>
    <w:rsid w:val="001C373B"/>
    <w:rsid w:val="001C6E09"/>
    <w:rsid w:val="001D4FA4"/>
    <w:rsid w:val="001E06C1"/>
    <w:rsid w:val="001E0B42"/>
    <w:rsid w:val="001E12EA"/>
    <w:rsid w:val="001E35F6"/>
    <w:rsid w:val="001E7328"/>
    <w:rsid w:val="00200AC8"/>
    <w:rsid w:val="00211473"/>
    <w:rsid w:val="00230F83"/>
    <w:rsid w:val="0023250E"/>
    <w:rsid w:val="002429C8"/>
    <w:rsid w:val="00245EF8"/>
    <w:rsid w:val="002602F0"/>
    <w:rsid w:val="002647F1"/>
    <w:rsid w:val="002668C3"/>
    <w:rsid w:val="002750A3"/>
    <w:rsid w:val="00295572"/>
    <w:rsid w:val="002A3AA1"/>
    <w:rsid w:val="002A6B27"/>
    <w:rsid w:val="002B1104"/>
    <w:rsid w:val="002C0931"/>
    <w:rsid w:val="002C5281"/>
    <w:rsid w:val="002C79AE"/>
    <w:rsid w:val="002D2956"/>
    <w:rsid w:val="002F08F4"/>
    <w:rsid w:val="002F1274"/>
    <w:rsid w:val="002F18FC"/>
    <w:rsid w:val="002F246C"/>
    <w:rsid w:val="002F5A15"/>
    <w:rsid w:val="002F5D00"/>
    <w:rsid w:val="002F66A0"/>
    <w:rsid w:val="00311CE2"/>
    <w:rsid w:val="00315249"/>
    <w:rsid w:val="00315284"/>
    <w:rsid w:val="00316228"/>
    <w:rsid w:val="00317206"/>
    <w:rsid w:val="0032037F"/>
    <w:rsid w:val="003510BD"/>
    <w:rsid w:val="00353DF4"/>
    <w:rsid w:val="00357CA4"/>
    <w:rsid w:val="00360C0C"/>
    <w:rsid w:val="00364FAE"/>
    <w:rsid w:val="00366F04"/>
    <w:rsid w:val="003728E9"/>
    <w:rsid w:val="00376E23"/>
    <w:rsid w:val="003819BC"/>
    <w:rsid w:val="00384C41"/>
    <w:rsid w:val="0038501B"/>
    <w:rsid w:val="0038701B"/>
    <w:rsid w:val="003A34E5"/>
    <w:rsid w:val="003A4C99"/>
    <w:rsid w:val="003C0A96"/>
    <w:rsid w:val="003C3A87"/>
    <w:rsid w:val="003C7644"/>
    <w:rsid w:val="003F1931"/>
    <w:rsid w:val="003F3BA7"/>
    <w:rsid w:val="004025F5"/>
    <w:rsid w:val="00405CAB"/>
    <w:rsid w:val="00415F89"/>
    <w:rsid w:val="00417AB1"/>
    <w:rsid w:val="00421480"/>
    <w:rsid w:val="00426BE8"/>
    <w:rsid w:val="00432C5F"/>
    <w:rsid w:val="0043471C"/>
    <w:rsid w:val="00437D8B"/>
    <w:rsid w:val="00442056"/>
    <w:rsid w:val="00443CB4"/>
    <w:rsid w:val="00445D41"/>
    <w:rsid w:val="004542CD"/>
    <w:rsid w:val="00461ED9"/>
    <w:rsid w:val="004675BC"/>
    <w:rsid w:val="00467DF0"/>
    <w:rsid w:val="00472606"/>
    <w:rsid w:val="00475F42"/>
    <w:rsid w:val="004766FE"/>
    <w:rsid w:val="004863E8"/>
    <w:rsid w:val="004A5AA5"/>
    <w:rsid w:val="004A7759"/>
    <w:rsid w:val="004A7FB7"/>
    <w:rsid w:val="004B7900"/>
    <w:rsid w:val="004C0111"/>
    <w:rsid w:val="004C2824"/>
    <w:rsid w:val="004C6826"/>
    <w:rsid w:val="004D1A16"/>
    <w:rsid w:val="004D59A4"/>
    <w:rsid w:val="004D7CC5"/>
    <w:rsid w:val="004E1F20"/>
    <w:rsid w:val="004E4E2F"/>
    <w:rsid w:val="004F5E2B"/>
    <w:rsid w:val="00507A7D"/>
    <w:rsid w:val="00514C2F"/>
    <w:rsid w:val="005170E0"/>
    <w:rsid w:val="00517D71"/>
    <w:rsid w:val="00542A02"/>
    <w:rsid w:val="00542C2D"/>
    <w:rsid w:val="00542E8F"/>
    <w:rsid w:val="00554BE4"/>
    <w:rsid w:val="005558D7"/>
    <w:rsid w:val="00557CC2"/>
    <w:rsid w:val="00562F8B"/>
    <w:rsid w:val="0056392E"/>
    <w:rsid w:val="00570FEA"/>
    <w:rsid w:val="00577B0F"/>
    <w:rsid w:val="005860F8"/>
    <w:rsid w:val="00591A48"/>
    <w:rsid w:val="0059237E"/>
    <w:rsid w:val="005923A5"/>
    <w:rsid w:val="00596825"/>
    <w:rsid w:val="005B1A2A"/>
    <w:rsid w:val="005B61F1"/>
    <w:rsid w:val="005C484E"/>
    <w:rsid w:val="005D1A8A"/>
    <w:rsid w:val="005E7429"/>
    <w:rsid w:val="005F749F"/>
    <w:rsid w:val="00601E9C"/>
    <w:rsid w:val="00602197"/>
    <w:rsid w:val="00606EA0"/>
    <w:rsid w:val="00614414"/>
    <w:rsid w:val="00620CC6"/>
    <w:rsid w:val="00622C30"/>
    <w:rsid w:val="00640103"/>
    <w:rsid w:val="00646B95"/>
    <w:rsid w:val="00652178"/>
    <w:rsid w:val="0065312C"/>
    <w:rsid w:val="00656E95"/>
    <w:rsid w:val="00663956"/>
    <w:rsid w:val="0067339E"/>
    <w:rsid w:val="00675624"/>
    <w:rsid w:val="0068056C"/>
    <w:rsid w:val="0068112E"/>
    <w:rsid w:val="006844E8"/>
    <w:rsid w:val="00684D05"/>
    <w:rsid w:val="00685C10"/>
    <w:rsid w:val="00687504"/>
    <w:rsid w:val="00696509"/>
    <w:rsid w:val="006A14FC"/>
    <w:rsid w:val="006B2E2C"/>
    <w:rsid w:val="006B69B0"/>
    <w:rsid w:val="006C03AF"/>
    <w:rsid w:val="006C1C95"/>
    <w:rsid w:val="006C626B"/>
    <w:rsid w:val="006D60F0"/>
    <w:rsid w:val="006F26C3"/>
    <w:rsid w:val="00704CDA"/>
    <w:rsid w:val="00712774"/>
    <w:rsid w:val="00714754"/>
    <w:rsid w:val="007271AA"/>
    <w:rsid w:val="007360FB"/>
    <w:rsid w:val="00747D63"/>
    <w:rsid w:val="0075224C"/>
    <w:rsid w:val="00755934"/>
    <w:rsid w:val="0076192F"/>
    <w:rsid w:val="00762CD7"/>
    <w:rsid w:val="007642BE"/>
    <w:rsid w:val="00777539"/>
    <w:rsid w:val="007806AD"/>
    <w:rsid w:val="007A13C0"/>
    <w:rsid w:val="007A1F56"/>
    <w:rsid w:val="007A6390"/>
    <w:rsid w:val="007C27B3"/>
    <w:rsid w:val="007C3651"/>
    <w:rsid w:val="007C6952"/>
    <w:rsid w:val="007D161D"/>
    <w:rsid w:val="007D5439"/>
    <w:rsid w:val="007E785D"/>
    <w:rsid w:val="007F2573"/>
    <w:rsid w:val="007F3BE3"/>
    <w:rsid w:val="0080331A"/>
    <w:rsid w:val="008121C4"/>
    <w:rsid w:val="00816EED"/>
    <w:rsid w:val="00825F5E"/>
    <w:rsid w:val="00830BA8"/>
    <w:rsid w:val="00831CCF"/>
    <w:rsid w:val="00840530"/>
    <w:rsid w:val="00842151"/>
    <w:rsid w:val="0085160B"/>
    <w:rsid w:val="00854C7B"/>
    <w:rsid w:val="008552C5"/>
    <w:rsid w:val="008618EC"/>
    <w:rsid w:val="008675DB"/>
    <w:rsid w:val="0087108F"/>
    <w:rsid w:val="00873EB0"/>
    <w:rsid w:val="00875DBE"/>
    <w:rsid w:val="00876585"/>
    <w:rsid w:val="00876B58"/>
    <w:rsid w:val="008771F5"/>
    <w:rsid w:val="0087753E"/>
    <w:rsid w:val="00884F53"/>
    <w:rsid w:val="008905BD"/>
    <w:rsid w:val="00893A59"/>
    <w:rsid w:val="008942F4"/>
    <w:rsid w:val="008B363A"/>
    <w:rsid w:val="008C5409"/>
    <w:rsid w:val="008D2E01"/>
    <w:rsid w:val="008E1065"/>
    <w:rsid w:val="008E50FD"/>
    <w:rsid w:val="008F1812"/>
    <w:rsid w:val="008F7402"/>
    <w:rsid w:val="0090173F"/>
    <w:rsid w:val="00906CB4"/>
    <w:rsid w:val="00921DF2"/>
    <w:rsid w:val="00927E46"/>
    <w:rsid w:val="0093328C"/>
    <w:rsid w:val="00945F14"/>
    <w:rsid w:val="00951BD7"/>
    <w:rsid w:val="009545E1"/>
    <w:rsid w:val="0096412E"/>
    <w:rsid w:val="00966021"/>
    <w:rsid w:val="0097351C"/>
    <w:rsid w:val="00974B94"/>
    <w:rsid w:val="009818A4"/>
    <w:rsid w:val="00995D62"/>
    <w:rsid w:val="009A6B8B"/>
    <w:rsid w:val="009A7A65"/>
    <w:rsid w:val="009C03CF"/>
    <w:rsid w:val="009C0966"/>
    <w:rsid w:val="009C0C15"/>
    <w:rsid w:val="009C442C"/>
    <w:rsid w:val="009C625E"/>
    <w:rsid w:val="009D0351"/>
    <w:rsid w:val="009D4522"/>
    <w:rsid w:val="009D691E"/>
    <w:rsid w:val="009E03A4"/>
    <w:rsid w:val="009F125F"/>
    <w:rsid w:val="009F27B8"/>
    <w:rsid w:val="00A03257"/>
    <w:rsid w:val="00A03E0C"/>
    <w:rsid w:val="00A0457D"/>
    <w:rsid w:val="00A11D58"/>
    <w:rsid w:val="00A16FD1"/>
    <w:rsid w:val="00A2409B"/>
    <w:rsid w:val="00A31AB1"/>
    <w:rsid w:val="00A336FF"/>
    <w:rsid w:val="00A43D44"/>
    <w:rsid w:val="00A50AE1"/>
    <w:rsid w:val="00A53BB5"/>
    <w:rsid w:val="00A62BEC"/>
    <w:rsid w:val="00A7089A"/>
    <w:rsid w:val="00A8546B"/>
    <w:rsid w:val="00A879F0"/>
    <w:rsid w:val="00AB1AFC"/>
    <w:rsid w:val="00AB5330"/>
    <w:rsid w:val="00AC5037"/>
    <w:rsid w:val="00AC759F"/>
    <w:rsid w:val="00AD4D3C"/>
    <w:rsid w:val="00AD7703"/>
    <w:rsid w:val="00AE1825"/>
    <w:rsid w:val="00AF0794"/>
    <w:rsid w:val="00AF44CC"/>
    <w:rsid w:val="00AF5260"/>
    <w:rsid w:val="00B05344"/>
    <w:rsid w:val="00B14C31"/>
    <w:rsid w:val="00B26E4B"/>
    <w:rsid w:val="00B272A5"/>
    <w:rsid w:val="00B27C7B"/>
    <w:rsid w:val="00B31DE3"/>
    <w:rsid w:val="00B32EF7"/>
    <w:rsid w:val="00B334EC"/>
    <w:rsid w:val="00B462A4"/>
    <w:rsid w:val="00B50767"/>
    <w:rsid w:val="00B5430A"/>
    <w:rsid w:val="00B55F9D"/>
    <w:rsid w:val="00B61BA5"/>
    <w:rsid w:val="00B6474B"/>
    <w:rsid w:val="00B66539"/>
    <w:rsid w:val="00B67A88"/>
    <w:rsid w:val="00B67C72"/>
    <w:rsid w:val="00B71493"/>
    <w:rsid w:val="00B76CDB"/>
    <w:rsid w:val="00B77BD4"/>
    <w:rsid w:val="00B878F5"/>
    <w:rsid w:val="00BA2721"/>
    <w:rsid w:val="00BB2FB5"/>
    <w:rsid w:val="00BC4528"/>
    <w:rsid w:val="00BC5B50"/>
    <w:rsid w:val="00BD24F8"/>
    <w:rsid w:val="00BE1FAB"/>
    <w:rsid w:val="00BE65F2"/>
    <w:rsid w:val="00BF5666"/>
    <w:rsid w:val="00C072BA"/>
    <w:rsid w:val="00C23CB4"/>
    <w:rsid w:val="00C24E95"/>
    <w:rsid w:val="00C36415"/>
    <w:rsid w:val="00C407BB"/>
    <w:rsid w:val="00C43141"/>
    <w:rsid w:val="00C45ACC"/>
    <w:rsid w:val="00C4798E"/>
    <w:rsid w:val="00C500F9"/>
    <w:rsid w:val="00C53235"/>
    <w:rsid w:val="00C563BB"/>
    <w:rsid w:val="00C643A1"/>
    <w:rsid w:val="00C6448C"/>
    <w:rsid w:val="00C93C33"/>
    <w:rsid w:val="00CA3DF4"/>
    <w:rsid w:val="00CA51D8"/>
    <w:rsid w:val="00CB6D20"/>
    <w:rsid w:val="00CC16BD"/>
    <w:rsid w:val="00CD02E9"/>
    <w:rsid w:val="00CE02B0"/>
    <w:rsid w:val="00CF1C63"/>
    <w:rsid w:val="00CF2528"/>
    <w:rsid w:val="00D0300A"/>
    <w:rsid w:val="00D04C16"/>
    <w:rsid w:val="00D06A7F"/>
    <w:rsid w:val="00D26850"/>
    <w:rsid w:val="00D309DF"/>
    <w:rsid w:val="00D564D7"/>
    <w:rsid w:val="00D73CE5"/>
    <w:rsid w:val="00DC7456"/>
    <w:rsid w:val="00DD49F1"/>
    <w:rsid w:val="00DE0397"/>
    <w:rsid w:val="00DE4C6D"/>
    <w:rsid w:val="00DF420E"/>
    <w:rsid w:val="00DF575B"/>
    <w:rsid w:val="00E041C7"/>
    <w:rsid w:val="00E0670F"/>
    <w:rsid w:val="00E074FE"/>
    <w:rsid w:val="00E11FC2"/>
    <w:rsid w:val="00E12001"/>
    <w:rsid w:val="00E17A48"/>
    <w:rsid w:val="00E23BF1"/>
    <w:rsid w:val="00E245EB"/>
    <w:rsid w:val="00E32479"/>
    <w:rsid w:val="00E46A76"/>
    <w:rsid w:val="00E534CF"/>
    <w:rsid w:val="00E5417D"/>
    <w:rsid w:val="00E5726B"/>
    <w:rsid w:val="00E57495"/>
    <w:rsid w:val="00E62CE1"/>
    <w:rsid w:val="00E63D41"/>
    <w:rsid w:val="00E66956"/>
    <w:rsid w:val="00E71CC1"/>
    <w:rsid w:val="00E72ADA"/>
    <w:rsid w:val="00E73180"/>
    <w:rsid w:val="00E74975"/>
    <w:rsid w:val="00E81E05"/>
    <w:rsid w:val="00E951E1"/>
    <w:rsid w:val="00E97CD8"/>
    <w:rsid w:val="00EA2C64"/>
    <w:rsid w:val="00EB5DC6"/>
    <w:rsid w:val="00EC33F5"/>
    <w:rsid w:val="00ED0FAF"/>
    <w:rsid w:val="00ED41C8"/>
    <w:rsid w:val="00ED42AD"/>
    <w:rsid w:val="00ED73B3"/>
    <w:rsid w:val="00EE306B"/>
    <w:rsid w:val="00EE3B6D"/>
    <w:rsid w:val="00EE466A"/>
    <w:rsid w:val="00EE4695"/>
    <w:rsid w:val="00EF4BE7"/>
    <w:rsid w:val="00EF7B1D"/>
    <w:rsid w:val="00F04A70"/>
    <w:rsid w:val="00F10533"/>
    <w:rsid w:val="00F13912"/>
    <w:rsid w:val="00F14543"/>
    <w:rsid w:val="00F1481A"/>
    <w:rsid w:val="00F15AA9"/>
    <w:rsid w:val="00F15EAF"/>
    <w:rsid w:val="00F24A43"/>
    <w:rsid w:val="00F25C3C"/>
    <w:rsid w:val="00F25C9B"/>
    <w:rsid w:val="00F26B93"/>
    <w:rsid w:val="00F27BCD"/>
    <w:rsid w:val="00F3466F"/>
    <w:rsid w:val="00F35C8F"/>
    <w:rsid w:val="00F45745"/>
    <w:rsid w:val="00F532E1"/>
    <w:rsid w:val="00F65931"/>
    <w:rsid w:val="00F66E03"/>
    <w:rsid w:val="00F71D40"/>
    <w:rsid w:val="00F72C91"/>
    <w:rsid w:val="00F72E1E"/>
    <w:rsid w:val="00F746E4"/>
    <w:rsid w:val="00F76149"/>
    <w:rsid w:val="00F76EC7"/>
    <w:rsid w:val="00F80876"/>
    <w:rsid w:val="00F80AC0"/>
    <w:rsid w:val="00F87D75"/>
    <w:rsid w:val="00F94E3C"/>
    <w:rsid w:val="00F97916"/>
    <w:rsid w:val="00FA591F"/>
    <w:rsid w:val="00FB2F63"/>
    <w:rsid w:val="00FB5D8D"/>
    <w:rsid w:val="00FD1CA4"/>
    <w:rsid w:val="00FE180E"/>
    <w:rsid w:val="00FE4946"/>
    <w:rsid w:val="00FE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96C3"/>
  <w15:chartTrackingRefBased/>
  <w15:docId w15:val="{9E38163E-48FE-4C41-9100-0BF97E6D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2CD"/>
    <w:rPr>
      <w:rFonts w:ascii="Arial" w:eastAsia="Times New Roman" w:hAnsi="Arial"/>
      <w:szCs w:val="24"/>
    </w:rPr>
  </w:style>
  <w:style w:type="paragraph" w:styleId="Heading1">
    <w:name w:val="heading 1"/>
    <w:basedOn w:val="Normal"/>
    <w:next w:val="Normal"/>
    <w:link w:val="Heading1Char"/>
    <w:qFormat/>
    <w:rsid w:val="00CB6D20"/>
    <w:pPr>
      <w:outlineLvl w:val="0"/>
    </w:pPr>
    <w:rPr>
      <w:rFonts w:cs="Arial"/>
      <w:sz w:val="36"/>
      <w:szCs w:val="36"/>
    </w:rPr>
  </w:style>
  <w:style w:type="paragraph" w:styleId="Heading2">
    <w:name w:val="heading 2"/>
    <w:basedOn w:val="Normal"/>
    <w:next w:val="Normal"/>
    <w:qFormat/>
    <w:rsid w:val="00CB6D20"/>
    <w:pPr>
      <w:keepNext/>
      <w:spacing w:before="480"/>
      <w:outlineLvl w:val="1"/>
    </w:pPr>
    <w:rPr>
      <w:rFonts w:cs="Arial"/>
      <w:b/>
      <w:bCs/>
      <w:iCs/>
      <w:color w:val="343E5F"/>
      <w:spacing w:val="2"/>
      <w:sz w:val="24"/>
    </w:rPr>
  </w:style>
  <w:style w:type="paragraph" w:styleId="Heading3">
    <w:name w:val="heading 3"/>
    <w:basedOn w:val="BodyText"/>
    <w:next w:val="Normal"/>
    <w:qFormat/>
    <w:rsid w:val="004542CD"/>
    <w:pPr>
      <w:spacing w:before="120" w:after="60"/>
      <w:outlineLvl w:val="2"/>
    </w:pPr>
    <w:rPr>
      <w:b/>
      <w:sz w:val="21"/>
      <w:szCs w:val="21"/>
    </w:rPr>
  </w:style>
  <w:style w:type="paragraph" w:styleId="Heading4">
    <w:name w:val="heading 4"/>
    <w:basedOn w:val="Normal"/>
    <w:next w:val="Normal"/>
    <w:link w:val="Heading4Char"/>
    <w:qFormat/>
    <w:rsid w:val="00CB6D20"/>
    <w:pPr>
      <w:keepNext/>
      <w:spacing w:before="240"/>
      <w:outlineLvl w:val="3"/>
    </w:pPr>
    <w:rPr>
      <w:rFonts w:ascii="Trebuchet MS" w:hAnsi="Trebuchet MS"/>
      <w:b/>
      <w:bCs/>
      <w:spacing w:val="20"/>
      <w:sz w:val="16"/>
      <w:szCs w:val="16"/>
    </w:rPr>
  </w:style>
  <w:style w:type="paragraph" w:styleId="Heading5">
    <w:name w:val="heading 5"/>
    <w:aliases w:val="Heading (table) 5"/>
    <w:basedOn w:val="Heading4"/>
    <w:next w:val="Normal"/>
    <w:link w:val="Heading5Char"/>
    <w:qFormat/>
    <w:rsid w:val="004542CD"/>
    <w:pPr>
      <w:spacing w:before="80" w:after="20"/>
      <w:outlineLvl w:val="4"/>
    </w:pPr>
    <w:rPr>
      <w:rFonts w:ascii="Arial" w:hAnsi="Arial" w:cs="Arial"/>
      <w:color w:val="FFFFFF"/>
      <w:sz w:val="17"/>
      <w:szCs w:val="18"/>
    </w:rPr>
  </w:style>
  <w:style w:type="paragraph" w:styleId="Heading6">
    <w:name w:val="heading 6"/>
    <w:basedOn w:val="Heading4"/>
    <w:next w:val="Normal"/>
    <w:link w:val="Heading6Char"/>
    <w:qFormat/>
    <w:rsid w:val="00CB6D20"/>
    <w:pPr>
      <w:spacing w:before="80" w:after="40"/>
      <w:outlineLvl w:val="5"/>
    </w:pPr>
  </w:style>
  <w:style w:type="paragraph" w:styleId="Heading8">
    <w:name w:val="heading 8"/>
    <w:basedOn w:val="Normal"/>
    <w:next w:val="Normal"/>
    <w:qFormat/>
    <w:rsid w:val="00417AB1"/>
    <w:pPr>
      <w:spacing w:before="240" w:after="120"/>
      <w:jc w:val="center"/>
      <w:outlineLvl w:val="7"/>
    </w:pPr>
    <w:rPr>
      <w:b/>
      <w:bCs/>
    </w:rPr>
  </w:style>
  <w:style w:type="paragraph" w:styleId="Heading9">
    <w:name w:val="heading 9"/>
    <w:basedOn w:val="Normal"/>
    <w:next w:val="Normal"/>
    <w:qFormat/>
    <w:rsid w:val="00417AB1"/>
    <w:pPr>
      <w:spacing w:before="120"/>
      <w:outlineLvl w:val="8"/>
    </w:pPr>
    <w:rPr>
      <w:b/>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F15EAF"/>
    <w:rPr>
      <w:rFonts w:ascii="Tahoma" w:hAnsi="Tahoma" w:cs="Tahoma"/>
      <w:sz w:val="18"/>
      <w:szCs w:val="16"/>
    </w:rPr>
  </w:style>
  <w:style w:type="paragraph" w:styleId="BodyText">
    <w:name w:val="Body Text"/>
    <w:basedOn w:val="Normal"/>
    <w:link w:val="BodyTextChar"/>
    <w:rsid w:val="004542CD"/>
    <w:pPr>
      <w:spacing w:after="120"/>
    </w:pPr>
    <w:rPr>
      <w:rFonts w:cs="Arial"/>
    </w:rPr>
  </w:style>
  <w:style w:type="paragraph" w:styleId="BodyText2">
    <w:name w:val="Body Text 2"/>
    <w:basedOn w:val="BodyText"/>
    <w:rsid w:val="00CB6D20"/>
    <w:pPr>
      <w:spacing w:after="0"/>
    </w:pPr>
    <w:rPr>
      <w:b/>
    </w:rPr>
  </w:style>
  <w:style w:type="paragraph" w:styleId="BodyText3">
    <w:name w:val="Body Text 3"/>
    <w:basedOn w:val="BodyText"/>
    <w:rsid w:val="00CB6D20"/>
    <w:pPr>
      <w:spacing w:before="40" w:after="0"/>
    </w:pPr>
  </w:style>
  <w:style w:type="paragraph" w:customStyle="1" w:styleId="BodyTextINTROParagraph">
    <w:name w:val="Body Text INTRO Paragraph"/>
    <w:basedOn w:val="Normal"/>
    <w:next w:val="Normal"/>
    <w:link w:val="BodyTextINTROParagraphChar"/>
    <w:rsid w:val="00CB6D2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link w:val="BodyTextINTROParagraph"/>
    <w:rsid w:val="00CB6D20"/>
    <w:rPr>
      <w:rFonts w:ascii="Arial" w:hAnsi="Arial" w:cs="Courier New"/>
      <w:b/>
      <w:color w:val="333333"/>
      <w:szCs w:val="24"/>
      <w:lang w:val="en-US" w:eastAsia="en-US" w:bidi="ar-SA"/>
    </w:rPr>
  </w:style>
  <w:style w:type="character" w:styleId="CommentReference">
    <w:name w:val="annotation reference"/>
    <w:semiHidden/>
    <w:rsid w:val="00CB6D20"/>
    <w:rPr>
      <w:sz w:val="16"/>
      <w:szCs w:val="16"/>
    </w:rPr>
  </w:style>
  <w:style w:type="paragraph" w:styleId="CommentText">
    <w:name w:val="annotation text"/>
    <w:basedOn w:val="Normal"/>
    <w:semiHidden/>
    <w:rsid w:val="00CB6D20"/>
    <w:rPr>
      <w:szCs w:val="20"/>
    </w:rPr>
  </w:style>
  <w:style w:type="paragraph" w:styleId="CommentSubject">
    <w:name w:val="annotation subject"/>
    <w:basedOn w:val="CommentText"/>
    <w:next w:val="CommentText"/>
    <w:semiHidden/>
    <w:rsid w:val="00CB6D20"/>
    <w:rPr>
      <w:b/>
      <w:bCs/>
    </w:rPr>
  </w:style>
  <w:style w:type="paragraph" w:customStyle="1" w:styleId="Companyname">
    <w:name w:val="Company name"/>
    <w:basedOn w:val="BodyTextINTROParagraph"/>
    <w:next w:val="Normal"/>
    <w:rsid w:val="00CB6D20"/>
    <w:pPr>
      <w:ind w:left="0"/>
    </w:pPr>
    <w:rPr>
      <w:rFonts w:ascii="Trebuchet MS" w:hAnsi="Trebuchet MS"/>
      <w:sz w:val="24"/>
    </w:rPr>
  </w:style>
  <w:style w:type="paragraph" w:styleId="Footer">
    <w:name w:val="footer"/>
    <w:basedOn w:val="Normal"/>
    <w:rsid w:val="00F71D40"/>
    <w:pPr>
      <w:ind w:left="7560" w:hanging="7560"/>
    </w:pPr>
    <w:rPr>
      <w:rFonts w:cs="Arial"/>
      <w:caps/>
      <w:spacing w:val="6"/>
      <w:sz w:val="16"/>
      <w:szCs w:val="16"/>
    </w:rPr>
  </w:style>
  <w:style w:type="paragraph" w:styleId="Header">
    <w:name w:val="header"/>
    <w:basedOn w:val="Normal"/>
    <w:link w:val="HeaderChar"/>
    <w:uiPriority w:val="99"/>
    <w:rsid w:val="00CB6D20"/>
    <w:pPr>
      <w:tabs>
        <w:tab w:val="center" w:pos="4320"/>
        <w:tab w:val="right" w:pos="8640"/>
      </w:tabs>
    </w:pPr>
    <w:rPr>
      <w:rFonts w:cs="Arial"/>
      <w:caps/>
      <w:spacing w:val="10"/>
      <w:sz w:val="16"/>
      <w:szCs w:val="16"/>
    </w:rPr>
  </w:style>
  <w:style w:type="character" w:customStyle="1" w:styleId="Heading4Char">
    <w:name w:val="Heading 4 Char"/>
    <w:link w:val="Heading4"/>
    <w:rsid w:val="00CB6D20"/>
    <w:rPr>
      <w:rFonts w:ascii="Trebuchet MS" w:hAnsi="Trebuchet MS"/>
      <w:b/>
      <w:bCs/>
      <w:spacing w:val="20"/>
      <w:sz w:val="16"/>
      <w:szCs w:val="16"/>
      <w:lang w:val="en-US" w:eastAsia="en-US" w:bidi="ar-SA"/>
    </w:rPr>
  </w:style>
  <w:style w:type="character" w:customStyle="1" w:styleId="Heading6Char">
    <w:name w:val="Heading 6 Char"/>
    <w:basedOn w:val="Heading4Char"/>
    <w:link w:val="Heading6"/>
    <w:rsid w:val="00CB6D20"/>
    <w:rPr>
      <w:rFonts w:ascii="Trebuchet MS" w:hAnsi="Trebuchet MS"/>
      <w:b/>
      <w:bCs/>
      <w:spacing w:val="20"/>
      <w:sz w:val="16"/>
      <w:szCs w:val="16"/>
      <w:lang w:val="en-US" w:eastAsia="en-US" w:bidi="ar-SA"/>
    </w:rPr>
  </w:style>
  <w:style w:type="character" w:customStyle="1" w:styleId="Heading5Char">
    <w:name w:val="Heading 5 Char"/>
    <w:aliases w:val="Heading (table) 5 Char"/>
    <w:link w:val="Heading5"/>
    <w:rsid w:val="004542CD"/>
    <w:rPr>
      <w:rFonts w:ascii="Arial" w:hAnsi="Arial" w:cs="Arial"/>
      <w:b/>
      <w:bCs/>
      <w:color w:val="FFFFFF"/>
      <w:spacing w:val="20"/>
      <w:sz w:val="17"/>
      <w:szCs w:val="18"/>
      <w:lang w:val="en-US" w:eastAsia="en-US" w:bidi="ar-SA"/>
    </w:rPr>
  </w:style>
  <w:style w:type="character" w:customStyle="1" w:styleId="Heading1Char">
    <w:name w:val="Heading 1 Char"/>
    <w:link w:val="Heading1"/>
    <w:rsid w:val="00CB6D20"/>
    <w:rPr>
      <w:rFonts w:ascii="Arial" w:hAnsi="Arial" w:cs="Arial"/>
      <w:b/>
      <w:color w:val="333333"/>
      <w:sz w:val="36"/>
      <w:szCs w:val="36"/>
      <w:lang w:val="en-US" w:eastAsia="en-US" w:bidi="ar-SA"/>
    </w:rPr>
  </w:style>
  <w:style w:type="paragraph" w:customStyle="1" w:styleId="IntroBodyText">
    <w:name w:val="Intro Body Text"/>
    <w:basedOn w:val="Normal"/>
    <w:rsid w:val="00CB6D2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rsid w:val="00CB6D20"/>
    <w:pPr>
      <w:numPr>
        <w:numId w:val="11"/>
      </w:numPr>
      <w:spacing w:after="60"/>
    </w:pPr>
  </w:style>
  <w:style w:type="character" w:styleId="PageNumber">
    <w:name w:val="page number"/>
    <w:basedOn w:val="DefaultParagraphFont"/>
    <w:rsid w:val="00CB6D20"/>
  </w:style>
  <w:style w:type="paragraph" w:customStyle="1" w:styleId="StyleBodyTextINTROParagraphCustomColorRGB119119119B">
    <w:name w:val="Style Body Text INTRO Paragraph + Custom Color(RGB(119119119)) B..."/>
    <w:basedOn w:val="BodyTextINTROParagraph"/>
    <w:rsid w:val="00CB6D20"/>
    <w:pPr>
      <w:tabs>
        <w:tab w:val="clear" w:pos="1440"/>
        <w:tab w:val="left" w:pos="0"/>
      </w:tabs>
      <w:spacing w:before="300" w:after="0"/>
      <w:ind w:left="0"/>
    </w:pPr>
    <w:rPr>
      <w:rFonts w:ascii="Trebuchet MS" w:hAnsi="Trebuchet MS" w:cs="Times New Roman"/>
      <w:b w:val="0"/>
      <w:bCs/>
      <w:sz w:val="26"/>
      <w:szCs w:val="26"/>
    </w:rPr>
  </w:style>
  <w:style w:type="paragraph" w:customStyle="1" w:styleId="TableBodyText">
    <w:name w:val="Table Body Text"/>
    <w:basedOn w:val="BodyText"/>
    <w:link w:val="TableBodyTextChar"/>
    <w:rsid w:val="002F1274"/>
    <w:pPr>
      <w:spacing w:before="60" w:after="20"/>
    </w:pPr>
    <w:rPr>
      <w:sz w:val="18"/>
      <w:szCs w:val="18"/>
    </w:rPr>
  </w:style>
  <w:style w:type="paragraph" w:customStyle="1" w:styleId="Tablesubtitle">
    <w:name w:val="Table subtitle"/>
    <w:basedOn w:val="Heading6"/>
    <w:rsid w:val="00CB6D20"/>
    <w:pPr>
      <w:spacing w:before="60" w:after="20"/>
    </w:pPr>
    <w:rPr>
      <w:spacing w:val="10"/>
    </w:rPr>
  </w:style>
  <w:style w:type="paragraph" w:customStyle="1" w:styleId="TableTitle">
    <w:name w:val="Table Title"/>
    <w:next w:val="Heading5"/>
    <w:rsid w:val="00CB6D20"/>
    <w:pPr>
      <w:spacing w:before="360" w:after="40"/>
    </w:pPr>
    <w:rPr>
      <w:rFonts w:ascii="Arial" w:eastAsia="Times New Roman" w:hAnsi="Arial" w:cs="Arial"/>
      <w:b/>
      <w:spacing w:val="2"/>
    </w:rPr>
  </w:style>
  <w:style w:type="paragraph" w:styleId="Title">
    <w:name w:val="Title"/>
    <w:basedOn w:val="BodyTextINTROParagraph"/>
    <w:qFormat/>
    <w:rsid w:val="00CB6D20"/>
    <w:pPr>
      <w:spacing w:before="960"/>
      <w:ind w:left="0"/>
    </w:pPr>
    <w:rPr>
      <w:rFonts w:cs="Arial"/>
      <w:b w:val="0"/>
      <w:color w:val="343E5F"/>
      <w:sz w:val="52"/>
      <w:szCs w:val="52"/>
    </w:rPr>
  </w:style>
  <w:style w:type="paragraph" w:customStyle="1" w:styleId="Companyname0">
    <w:name w:val="[Company name]"/>
    <w:basedOn w:val="Normal"/>
    <w:rsid w:val="00CB6D20"/>
    <w:rPr>
      <w:b/>
      <w:sz w:val="24"/>
    </w:rPr>
  </w:style>
  <w:style w:type="paragraph" w:customStyle="1" w:styleId="StyleTableBodyTextItalic">
    <w:name w:val="Style Table Body Text + Italic"/>
    <w:basedOn w:val="TableBodyText"/>
    <w:link w:val="StyleTableBodyTextItalicChar"/>
    <w:rsid w:val="002F1274"/>
    <w:pPr>
      <w:spacing w:before="0" w:after="60"/>
    </w:pPr>
    <w:rPr>
      <w:i/>
      <w:iCs/>
    </w:rPr>
  </w:style>
  <w:style w:type="character" w:customStyle="1" w:styleId="BodyTextChar">
    <w:name w:val="Body Text Char"/>
    <w:link w:val="BodyText"/>
    <w:rsid w:val="002F1274"/>
    <w:rPr>
      <w:rFonts w:ascii="Arial" w:hAnsi="Arial" w:cs="Arial"/>
      <w:szCs w:val="24"/>
      <w:lang w:val="en-US" w:eastAsia="en-US" w:bidi="ar-SA"/>
    </w:rPr>
  </w:style>
  <w:style w:type="character" w:customStyle="1" w:styleId="TableBodyTextChar">
    <w:name w:val="Table Body Text Char"/>
    <w:link w:val="TableBodyText"/>
    <w:rsid w:val="002F1274"/>
    <w:rPr>
      <w:rFonts w:ascii="Arial" w:hAnsi="Arial" w:cs="Arial"/>
      <w:sz w:val="18"/>
      <w:szCs w:val="18"/>
      <w:lang w:val="en-US" w:eastAsia="en-US" w:bidi="ar-SA"/>
    </w:rPr>
  </w:style>
  <w:style w:type="character" w:customStyle="1" w:styleId="StyleTableBodyTextItalicChar">
    <w:name w:val="Style Table Body Text + Italic Char"/>
    <w:link w:val="StyleTableBodyTextItalic"/>
    <w:rsid w:val="002F1274"/>
    <w:rPr>
      <w:rFonts w:ascii="Arial" w:hAnsi="Arial" w:cs="Arial"/>
      <w:i/>
      <w:iCs/>
      <w:sz w:val="18"/>
      <w:szCs w:val="18"/>
      <w:lang w:val="en-US" w:eastAsia="en-US" w:bidi="ar-SA"/>
    </w:rPr>
  </w:style>
  <w:style w:type="character" w:customStyle="1" w:styleId="HeaderChar">
    <w:name w:val="Header Char"/>
    <w:link w:val="Header"/>
    <w:uiPriority w:val="99"/>
    <w:rsid w:val="00364FAE"/>
    <w:rPr>
      <w:rFonts w:ascii="Arial" w:eastAsia="Times New Roman" w:hAnsi="Arial" w:cs="Arial"/>
      <w:caps/>
      <w:spacing w:val="10"/>
      <w:sz w:val="16"/>
      <w:szCs w:val="16"/>
    </w:rPr>
  </w:style>
  <w:style w:type="character" w:styleId="Hyperlink">
    <w:name w:val="Hyperlink"/>
    <w:basedOn w:val="DefaultParagraphFont"/>
    <w:rsid w:val="00F14543"/>
    <w:rPr>
      <w:color w:val="467886" w:themeColor="hyperlink"/>
      <w:u w:val="single"/>
    </w:rPr>
  </w:style>
  <w:style w:type="character" w:styleId="UnresolvedMention">
    <w:name w:val="Unresolved Mention"/>
    <w:basedOn w:val="DefaultParagraphFont"/>
    <w:uiPriority w:val="99"/>
    <w:semiHidden/>
    <w:unhideWhenUsed/>
    <w:rsid w:val="00F14543"/>
    <w:rPr>
      <w:color w:val="605E5C"/>
      <w:shd w:val="clear" w:color="auto" w:fill="E1DFDD"/>
    </w:rPr>
  </w:style>
  <w:style w:type="paragraph" w:styleId="Revision">
    <w:name w:val="Revision"/>
    <w:hidden/>
    <w:uiPriority w:val="99"/>
    <w:semiHidden/>
    <w:rsid w:val="00622C30"/>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yorgy.csordas@jefferson.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g015\AppData\Roaming\Microsoft\Templates\Elevator%20pit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972F-5493-43BC-AD7B-72250028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Elevator pitch</Template>
  <TotalTime>229</TotalTime>
  <Pages>5</Pages>
  <Words>1327</Words>
  <Characters>8002</Characters>
  <Application>Microsoft Office Word</Application>
  <DocSecurity>0</DocSecurity>
  <Lines>216</Lines>
  <Paragraphs>71</Paragraphs>
  <ScaleCrop>false</ScaleCrop>
  <HeadingPairs>
    <vt:vector size="2" baseType="variant">
      <vt:variant>
        <vt:lpstr>Title</vt:lpstr>
      </vt:variant>
      <vt:variant>
        <vt:i4>1</vt:i4>
      </vt:variant>
    </vt:vector>
  </HeadingPairs>
  <TitlesOfParts>
    <vt:vector size="1" baseType="lpstr">
      <vt:lpstr/>
    </vt:vector>
  </TitlesOfParts>
  <Company>Thomas Jefferson University</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Gutierrez</dc:creator>
  <cp:keywords/>
  <cp:lastModifiedBy>Jessica Gutierrez</cp:lastModifiedBy>
  <cp:revision>2</cp:revision>
  <cp:lastPrinted>2014-09-12T14:13:00Z</cp:lastPrinted>
  <dcterms:created xsi:type="dcterms:W3CDTF">2026-06-19T19:29:00Z</dcterms:created>
  <dcterms:modified xsi:type="dcterms:W3CDTF">2026-06-19T19:29:00Z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TC100803391033</vt:lpwstr>
  </property>
  <property fmtid="{D5CDD505-2E9C-101B-9397-08002B2CF9AE}" pid="3" name="GrammarlyDocumentId">
    <vt:lpwstr>528c167ddc270ce51cbcff2724c87e2365c3e9af8f7d8da288fa62a97b01f4cd</vt:lpwstr>
  </property>
</Properties>
</file>